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33408" w14:textId="77777777" w:rsidR="00204CDA" w:rsidRDefault="00204CDA" w:rsidP="00204CDA">
      <w:pPr>
        <w:spacing w:after="0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Автоматическая линия производства коржика, сочника, кольца и коржей «Медовик» ЛИС-620</w:t>
      </w:r>
      <w:r>
        <w:rPr>
          <w:rStyle w:val="apple-converted-space"/>
          <w:rFonts w:ascii="Verdana" w:hAnsi="Verdana"/>
          <w:sz w:val="20"/>
          <w:szCs w:val="20"/>
          <w:shd w:val="clear" w:color="auto" w:fill="FFFFFF"/>
        </w:rPr>
        <w:t xml:space="preserve">  </w:t>
      </w:r>
      <w:r>
        <w:rPr>
          <w:rStyle w:val="a9"/>
          <w:rFonts w:ascii="Verdana" w:hAnsi="Verdana"/>
          <w:b w:val="0"/>
          <w:sz w:val="20"/>
          <w:szCs w:val="20"/>
          <w:shd w:val="clear" w:color="auto" w:fill="FFFFFF"/>
        </w:rPr>
        <w:t xml:space="preserve">предназначена для формования, калибровки и укладки изделий </w:t>
      </w:r>
      <w:r>
        <w:rPr>
          <w:rFonts w:ascii="Verdana" w:hAnsi="Verdana"/>
          <w:sz w:val="20"/>
          <w:szCs w:val="20"/>
        </w:rPr>
        <w:t xml:space="preserve"> на противень кондитерский или стальной под печи. Оборудование имеет две </w:t>
      </w:r>
      <w:r w:rsidR="006D0E21">
        <w:rPr>
          <w:rFonts w:ascii="Verdana" w:hAnsi="Verdana"/>
          <w:sz w:val="20"/>
          <w:szCs w:val="20"/>
        </w:rPr>
        <w:t>модификации</w:t>
      </w:r>
      <w:r>
        <w:rPr>
          <w:rFonts w:ascii="Verdana" w:hAnsi="Verdana"/>
          <w:sz w:val="20"/>
          <w:szCs w:val="20"/>
        </w:rPr>
        <w:t xml:space="preserve"> в связи с технологическими особенностями:</w:t>
      </w:r>
    </w:p>
    <w:p w14:paraId="6EEFE042" w14:textId="77777777" w:rsidR="00204CDA" w:rsidRDefault="006D0E21" w:rsidP="00204CDA">
      <w:pPr>
        <w:numPr>
          <w:ilvl w:val="0"/>
          <w:numId w:val="6"/>
        </w:numPr>
        <w:spacing w:after="0"/>
        <w:ind w:left="284" w:hanging="284"/>
        <w:contextualSpacing/>
        <w:jc w:val="both"/>
        <w:rPr>
          <w:rStyle w:val="apple-converted-space"/>
          <w:rFonts w:ascii="Verdana" w:hAnsi="Verdana"/>
          <w:sz w:val="20"/>
          <w:szCs w:val="20"/>
          <w:shd w:val="clear" w:color="auto" w:fill="FFFFFF"/>
        </w:rPr>
      </w:pPr>
      <w:r>
        <w:rPr>
          <w:rStyle w:val="apple-converted-space"/>
          <w:rFonts w:ascii="Verdana" w:hAnsi="Verdana"/>
          <w:sz w:val="20"/>
          <w:szCs w:val="20"/>
          <w:shd w:val="clear" w:color="auto" w:fill="FFFFFF"/>
        </w:rPr>
        <w:t>д</w:t>
      </w:r>
      <w:r w:rsidR="00204CDA" w:rsidRPr="00204CDA">
        <w:rPr>
          <w:rStyle w:val="apple-converted-space"/>
          <w:rFonts w:ascii="Verdana" w:hAnsi="Verdana"/>
          <w:sz w:val="20"/>
          <w:szCs w:val="20"/>
          <w:shd w:val="clear" w:color="auto" w:fill="FFFFFF"/>
        </w:rPr>
        <w:t>ля сочников</w:t>
      </w:r>
      <w:r w:rsidR="00204CDA">
        <w:rPr>
          <w:rStyle w:val="apple-converted-space"/>
          <w:rFonts w:ascii="Verdana" w:hAnsi="Verdana"/>
          <w:sz w:val="20"/>
          <w:szCs w:val="20"/>
          <w:shd w:val="clear" w:color="auto" w:fill="FFFFFF"/>
        </w:rPr>
        <w:t>, сочней</w:t>
      </w:r>
      <w:r w:rsidR="00204CDA" w:rsidRPr="00204CDA">
        <w:rPr>
          <w:rStyle w:val="apple-converted-space"/>
          <w:rFonts w:ascii="Verdana" w:hAnsi="Verdana"/>
          <w:sz w:val="20"/>
          <w:szCs w:val="20"/>
          <w:shd w:val="clear" w:color="auto" w:fill="FFFFFF"/>
        </w:rPr>
        <w:t xml:space="preserve"> и коржиков</w:t>
      </w:r>
      <w:r w:rsidR="00204CDA">
        <w:rPr>
          <w:rStyle w:val="apple-converted-space"/>
          <w:rFonts w:ascii="Verdana" w:hAnsi="Verdana"/>
          <w:sz w:val="20"/>
          <w:szCs w:val="20"/>
          <w:shd w:val="clear" w:color="auto" w:fill="FFFFFF"/>
        </w:rPr>
        <w:t>.</w:t>
      </w:r>
    </w:p>
    <w:p w14:paraId="037B3D84" w14:textId="77777777" w:rsidR="00204CDA" w:rsidRDefault="00204CDA" w:rsidP="00204CDA">
      <w:pPr>
        <w:numPr>
          <w:ilvl w:val="0"/>
          <w:numId w:val="6"/>
        </w:numPr>
        <w:spacing w:after="0"/>
        <w:ind w:left="284" w:hanging="284"/>
        <w:contextualSpacing/>
        <w:jc w:val="both"/>
      </w:pPr>
      <w:r w:rsidRPr="00204CDA">
        <w:rPr>
          <w:rStyle w:val="apple-converted-space"/>
          <w:rFonts w:ascii="Verdana" w:hAnsi="Verdana"/>
          <w:sz w:val="20"/>
          <w:szCs w:val="20"/>
          <w:shd w:val="clear" w:color="auto" w:fill="FFFFFF"/>
        </w:rPr>
        <w:t xml:space="preserve">для </w:t>
      </w:r>
      <w:r w:rsidRPr="00204CDA">
        <w:rPr>
          <w:rFonts w:ascii="Verdana" w:hAnsi="Verdana"/>
          <w:sz w:val="20"/>
          <w:szCs w:val="20"/>
        </w:rPr>
        <w:t>круглых или прямоугольных</w:t>
      </w:r>
      <w:r w:rsidRPr="00204CDA">
        <w:rPr>
          <w:rStyle w:val="apple-converted-space"/>
          <w:rFonts w:ascii="Verdana" w:hAnsi="Verdana"/>
          <w:sz w:val="20"/>
          <w:szCs w:val="20"/>
          <w:shd w:val="clear" w:color="auto" w:fill="FFFFFF"/>
        </w:rPr>
        <w:t xml:space="preserve"> коржей торта «Медовик</w:t>
      </w:r>
      <w:r w:rsidRPr="00204CDA">
        <w:rPr>
          <w:rFonts w:ascii="Verdana" w:hAnsi="Verdana"/>
          <w:sz w:val="20"/>
          <w:szCs w:val="20"/>
        </w:rPr>
        <w:t>.</w:t>
      </w:r>
    </w:p>
    <w:p w14:paraId="29F3960B" w14:textId="77777777" w:rsidR="00F81558" w:rsidRPr="00E671C6" w:rsidRDefault="00F81558" w:rsidP="00F81558">
      <w:pPr>
        <w:spacing w:after="0"/>
        <w:contextualSpacing/>
        <w:jc w:val="both"/>
        <w:rPr>
          <w:rStyle w:val="apple-style-span"/>
          <w:rFonts w:ascii="Verdana" w:hAnsi="Verdana"/>
          <w:sz w:val="20"/>
          <w:szCs w:val="20"/>
          <w:shd w:val="clear" w:color="auto" w:fill="FFFFFF"/>
        </w:rPr>
      </w:pPr>
    </w:p>
    <w:tbl>
      <w:tblPr>
        <w:tblW w:w="9923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0"/>
        <w:gridCol w:w="2543"/>
      </w:tblGrid>
      <w:tr w:rsidR="00820470" w:rsidRPr="004611BB" w14:paraId="35D33AD2" w14:textId="77777777" w:rsidTr="00ED5FBE">
        <w:tc>
          <w:tcPr>
            <w:tcW w:w="7380" w:type="dxa"/>
            <w:shd w:val="pct1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FFA78" w14:textId="77777777" w:rsidR="00820470" w:rsidRPr="004611BB" w:rsidRDefault="00820470" w:rsidP="0057087F">
            <w:pPr>
              <w:spacing w:after="0"/>
              <w:ind w:left="85" w:hanging="100"/>
              <w:rPr>
                <w:rFonts w:ascii="Verdana" w:hAnsi="Verdana"/>
                <w:sz w:val="20"/>
                <w:szCs w:val="20"/>
              </w:rPr>
            </w:pPr>
            <w:r w:rsidRPr="004611BB">
              <w:rPr>
                <w:rStyle w:val="a9"/>
                <w:rFonts w:ascii="Verdana" w:hAnsi="Verdana"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2543" w:type="dxa"/>
            <w:shd w:val="pct10" w:color="auto" w:fill="auto"/>
            <w:vAlign w:val="center"/>
          </w:tcPr>
          <w:p w14:paraId="45C8723C" w14:textId="77777777" w:rsidR="00820470" w:rsidRPr="004611BB" w:rsidRDefault="00396C66" w:rsidP="00ED5FBE">
            <w:pPr>
              <w:spacing w:after="0"/>
              <w:ind w:left="-9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Style w:val="a9"/>
                <w:rFonts w:ascii="Verdana" w:hAnsi="Verdana"/>
                <w:sz w:val="20"/>
                <w:szCs w:val="20"/>
              </w:rPr>
              <w:t>ЛИС-620</w:t>
            </w:r>
          </w:p>
        </w:tc>
      </w:tr>
      <w:tr w:rsidR="00396C66" w:rsidRPr="004611BB" w14:paraId="67E2A29A" w14:textId="77777777" w:rsidTr="00ED5FBE">
        <w:tc>
          <w:tcPr>
            <w:tcW w:w="73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45320" w14:textId="77777777" w:rsidR="00396C66" w:rsidRDefault="00396C6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Установленная мощность, кВт</w:t>
            </w:r>
          </w:p>
        </w:tc>
        <w:tc>
          <w:tcPr>
            <w:tcW w:w="2543" w:type="dxa"/>
            <w:vAlign w:val="center"/>
          </w:tcPr>
          <w:p w14:paraId="06759505" w14:textId="77777777" w:rsidR="00396C66" w:rsidRDefault="00396C66" w:rsidP="00ED5FBE">
            <w:pPr>
              <w:spacing w:after="0"/>
              <w:ind w:left="-9"/>
              <w:contextualSpacing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</w:tr>
      <w:tr w:rsidR="00396C66" w:rsidRPr="004611BB" w14:paraId="15358FCC" w14:textId="77777777" w:rsidTr="00ED5FBE">
        <w:tc>
          <w:tcPr>
            <w:tcW w:w="7380" w:type="dxa"/>
            <w:shd w:val="pct1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4DA37" w14:textId="77777777" w:rsidR="00396C66" w:rsidRDefault="00396C6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Номинальное напряжение</w:t>
            </w:r>
          </w:p>
        </w:tc>
        <w:tc>
          <w:tcPr>
            <w:tcW w:w="2543" w:type="dxa"/>
            <w:shd w:val="pct10" w:color="auto" w:fill="auto"/>
            <w:vAlign w:val="center"/>
          </w:tcPr>
          <w:p w14:paraId="0FB45BE1" w14:textId="77777777" w:rsidR="00396C66" w:rsidRDefault="00396C66" w:rsidP="00ED5FBE">
            <w:pPr>
              <w:spacing w:after="0"/>
              <w:ind w:left="-9"/>
              <w:contextualSpacing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400В 50Гц</w:t>
            </w:r>
          </w:p>
        </w:tc>
      </w:tr>
      <w:tr w:rsidR="00396C66" w:rsidRPr="004611BB" w14:paraId="0CE2D113" w14:textId="77777777" w:rsidTr="00ED5FBE">
        <w:tc>
          <w:tcPr>
            <w:tcW w:w="73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A3C68" w14:textId="77777777" w:rsidR="00396C66" w:rsidRDefault="00396C6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Ширина конвейера, мм</w:t>
            </w:r>
          </w:p>
        </w:tc>
        <w:tc>
          <w:tcPr>
            <w:tcW w:w="2543" w:type="dxa"/>
            <w:vAlign w:val="center"/>
          </w:tcPr>
          <w:p w14:paraId="494C3D91" w14:textId="77777777" w:rsidR="00396C66" w:rsidRDefault="00396C66" w:rsidP="00ED5FBE">
            <w:pPr>
              <w:spacing w:after="0"/>
              <w:ind w:left="-9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650</w:t>
            </w:r>
          </w:p>
        </w:tc>
      </w:tr>
      <w:tr w:rsidR="00396C66" w:rsidRPr="004611BB" w14:paraId="7B43D43F" w14:textId="77777777" w:rsidTr="00ED5FBE">
        <w:tc>
          <w:tcPr>
            <w:tcW w:w="7380" w:type="dxa"/>
            <w:shd w:val="pct1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B80DE" w14:textId="77777777" w:rsidR="00396C66" w:rsidRDefault="00396C66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Ширина пласта, мм</w:t>
            </w:r>
          </w:p>
        </w:tc>
        <w:tc>
          <w:tcPr>
            <w:tcW w:w="2543" w:type="dxa"/>
            <w:shd w:val="pct10" w:color="auto" w:fill="auto"/>
            <w:vAlign w:val="center"/>
          </w:tcPr>
          <w:p w14:paraId="410BC2FA" w14:textId="77777777" w:rsidR="00396C66" w:rsidRDefault="00396C66" w:rsidP="00ED5FBE">
            <w:pPr>
              <w:spacing w:after="0"/>
              <w:ind w:left="-9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580</w:t>
            </w:r>
          </w:p>
        </w:tc>
      </w:tr>
      <w:tr w:rsidR="00396C66" w:rsidRPr="004611BB" w14:paraId="504D12AC" w14:textId="77777777" w:rsidTr="00ED5FBE">
        <w:tc>
          <w:tcPr>
            <w:tcW w:w="73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27683" w14:textId="77777777" w:rsidR="00396C66" w:rsidRDefault="00290682" w:rsidP="00396C66">
            <w:pPr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Расход сжатого воздуха, л/мин</w:t>
            </w:r>
          </w:p>
        </w:tc>
        <w:tc>
          <w:tcPr>
            <w:tcW w:w="2543" w:type="dxa"/>
          </w:tcPr>
          <w:p w14:paraId="4EF962B8" w14:textId="77777777" w:rsidR="00396C66" w:rsidRDefault="00290682" w:rsidP="00ED5FBE">
            <w:pPr>
              <w:spacing w:after="0"/>
              <w:ind w:left="-9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</w:t>
            </w:r>
          </w:p>
        </w:tc>
      </w:tr>
      <w:tr w:rsidR="00290682" w:rsidRPr="004611BB" w14:paraId="5AD63576" w14:textId="77777777" w:rsidTr="00ED5FBE">
        <w:trPr>
          <w:trHeight w:val="160"/>
        </w:trPr>
        <w:tc>
          <w:tcPr>
            <w:tcW w:w="7380" w:type="dxa"/>
            <w:shd w:val="pct1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D2248E" w14:textId="77777777" w:rsidR="00290682" w:rsidRDefault="00290682" w:rsidP="004E3812">
            <w:pPr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Габаритные размеры (Д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Fonts w:ascii="Verdana" w:hAnsi="Verdana"/>
                <w:sz w:val="20"/>
                <w:szCs w:val="20"/>
              </w:rPr>
              <w:t>Ш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x</w:t>
            </w:r>
            <w:r>
              <w:rPr>
                <w:rFonts w:ascii="Verdana" w:hAnsi="Verdana"/>
                <w:sz w:val="20"/>
                <w:szCs w:val="20"/>
              </w:rPr>
              <w:t>В), мм</w:t>
            </w:r>
          </w:p>
        </w:tc>
        <w:tc>
          <w:tcPr>
            <w:tcW w:w="2543" w:type="dxa"/>
            <w:shd w:val="pct10" w:color="auto" w:fill="auto"/>
          </w:tcPr>
          <w:p w14:paraId="13D12DC9" w14:textId="77777777" w:rsidR="00290682" w:rsidRDefault="00290682" w:rsidP="00ED5FBE">
            <w:pPr>
              <w:spacing w:after="0"/>
              <w:ind w:left="-9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7000х1000х1700</w:t>
            </w:r>
          </w:p>
        </w:tc>
      </w:tr>
      <w:tr w:rsidR="00290682" w:rsidRPr="004611BB" w14:paraId="72A9F80C" w14:textId="77777777" w:rsidTr="00ED5FBE">
        <w:trPr>
          <w:trHeight w:val="160"/>
        </w:trPr>
        <w:tc>
          <w:tcPr>
            <w:tcW w:w="73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DC79B" w14:textId="77777777" w:rsidR="00290682" w:rsidRDefault="00290682" w:rsidP="004E3812">
            <w:pPr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Масса, кг</w:t>
            </w:r>
          </w:p>
        </w:tc>
        <w:tc>
          <w:tcPr>
            <w:tcW w:w="2543" w:type="dxa"/>
          </w:tcPr>
          <w:p w14:paraId="7F6F7A0B" w14:textId="77777777" w:rsidR="00290682" w:rsidRDefault="00290682" w:rsidP="00ED5FBE">
            <w:pPr>
              <w:spacing w:after="0"/>
              <w:ind w:left="-9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1500</w:t>
            </w:r>
          </w:p>
        </w:tc>
      </w:tr>
    </w:tbl>
    <w:p w14:paraId="7D9DCE88" w14:textId="77777777" w:rsidR="00313896" w:rsidRPr="00E671C6" w:rsidRDefault="00313896" w:rsidP="00E671C6">
      <w:pPr>
        <w:spacing w:after="0"/>
        <w:contextualSpacing/>
        <w:rPr>
          <w:rFonts w:ascii="Verdana" w:hAnsi="Verdana"/>
          <w:b/>
          <w:bCs/>
          <w:sz w:val="20"/>
          <w:szCs w:val="20"/>
        </w:rPr>
      </w:pPr>
    </w:p>
    <w:p w14:paraId="2A092015" w14:textId="77777777" w:rsidR="00290682" w:rsidRDefault="00290682" w:rsidP="00290682">
      <w:pPr>
        <w:spacing w:after="0"/>
        <w:contextualSpacing/>
        <w:jc w:val="both"/>
        <w:rPr>
          <w:rFonts w:ascii="Verdana" w:hAnsi="Verdana"/>
          <w:b/>
          <w:sz w:val="20"/>
          <w:szCs w:val="20"/>
        </w:rPr>
      </w:pPr>
      <w:r w:rsidRPr="00E671C6">
        <w:rPr>
          <w:rFonts w:ascii="Verdana" w:hAnsi="Verdana"/>
          <w:b/>
          <w:sz w:val="20"/>
          <w:szCs w:val="20"/>
        </w:rPr>
        <w:t>Особенности:</w:t>
      </w:r>
    </w:p>
    <w:p w14:paraId="3B209607" w14:textId="77777777" w:rsidR="00290682" w:rsidRPr="00290682" w:rsidRDefault="00290682" w:rsidP="00290682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Оборудование имеет две модификации в связи с технологическими особенностями, невозможно объединить производство сочников и коржей для медовика в одну конструкцию.</w:t>
      </w:r>
    </w:p>
    <w:p w14:paraId="6C28608F" w14:textId="77777777" w:rsidR="00290682" w:rsidRDefault="00290682" w:rsidP="00290682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922CA4">
        <w:rPr>
          <w:rFonts w:ascii="Verdana" w:hAnsi="Verdana" w:cs="Tahoma"/>
          <w:sz w:val="20"/>
          <w:szCs w:val="20"/>
          <w:lang w:eastAsia="ru-RU"/>
        </w:rPr>
        <w:t>Необходимо наличие пневматического компрессора с производительност</w:t>
      </w:r>
      <w:r>
        <w:rPr>
          <w:rFonts w:ascii="Verdana" w:hAnsi="Verdana" w:cs="Tahoma"/>
          <w:sz w:val="20"/>
          <w:szCs w:val="20"/>
          <w:lang w:eastAsia="ru-RU"/>
        </w:rPr>
        <w:t>ью на входе не менее 480 л/мин</w:t>
      </w:r>
      <w:r w:rsidRPr="00161BE4">
        <w:rPr>
          <w:rFonts w:ascii="Verdana" w:hAnsi="Verdana"/>
          <w:sz w:val="20"/>
          <w:szCs w:val="20"/>
        </w:rPr>
        <w:t>.</w:t>
      </w:r>
    </w:p>
    <w:p w14:paraId="640D3BDE" w14:textId="77777777" w:rsidR="00290682" w:rsidRDefault="00290682" w:rsidP="00E671C6">
      <w:pPr>
        <w:spacing w:after="0"/>
        <w:contextualSpacing/>
        <w:rPr>
          <w:rFonts w:ascii="Verdana" w:hAnsi="Verdana"/>
          <w:b/>
          <w:bCs/>
          <w:sz w:val="20"/>
          <w:szCs w:val="20"/>
        </w:rPr>
      </w:pPr>
    </w:p>
    <w:p w14:paraId="6ABE9F78" w14:textId="77777777" w:rsidR="003207F7" w:rsidRDefault="00106EF2" w:rsidP="00E671C6">
      <w:pPr>
        <w:spacing w:after="0"/>
        <w:contextualSpacing/>
        <w:rPr>
          <w:rFonts w:ascii="Verdana" w:hAnsi="Verdana"/>
          <w:b/>
          <w:bCs/>
          <w:sz w:val="20"/>
          <w:szCs w:val="20"/>
        </w:rPr>
      </w:pPr>
      <w:r w:rsidRPr="00E671C6">
        <w:rPr>
          <w:rFonts w:ascii="Verdana" w:hAnsi="Verdana"/>
          <w:b/>
          <w:bCs/>
          <w:sz w:val="20"/>
          <w:szCs w:val="20"/>
        </w:rPr>
        <w:t>Преимущества</w:t>
      </w:r>
      <w:r w:rsidR="0057087F">
        <w:rPr>
          <w:rFonts w:ascii="Verdana" w:hAnsi="Verdana"/>
          <w:b/>
          <w:bCs/>
          <w:sz w:val="20"/>
          <w:szCs w:val="20"/>
        </w:rPr>
        <w:t>:</w:t>
      </w:r>
      <w:r w:rsidRPr="00E671C6">
        <w:rPr>
          <w:rFonts w:ascii="Verdana" w:hAnsi="Verdana"/>
          <w:b/>
          <w:bCs/>
          <w:sz w:val="20"/>
          <w:szCs w:val="20"/>
        </w:rPr>
        <w:t xml:space="preserve"> </w:t>
      </w:r>
    </w:p>
    <w:p w14:paraId="2DF8A70C" w14:textId="77777777" w:rsidR="001A3642" w:rsidRPr="001A3642" w:rsidRDefault="00500607" w:rsidP="001A3642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55214C">
        <w:rPr>
          <w:rFonts w:ascii="Verdana" w:hAnsi="Verdana" w:cs="Tahoma"/>
          <w:sz w:val="20"/>
          <w:szCs w:val="20"/>
          <w:lang w:eastAsia="ru-RU"/>
        </w:rPr>
        <w:t xml:space="preserve">Пневматические узлы от компании </w:t>
      </w:r>
      <w:r>
        <w:rPr>
          <w:rFonts w:ascii="Verdana" w:hAnsi="Verdana"/>
          <w:sz w:val="20"/>
          <w:szCs w:val="20"/>
        </w:rPr>
        <w:t>Camozzi (Италия)</w:t>
      </w:r>
      <w:r w:rsidRPr="00161BE4">
        <w:rPr>
          <w:rFonts w:ascii="Verdana" w:hAnsi="Verdana"/>
          <w:sz w:val="20"/>
          <w:szCs w:val="20"/>
        </w:rPr>
        <w:t>.</w:t>
      </w:r>
    </w:p>
    <w:p w14:paraId="372D32C7" w14:textId="77777777" w:rsidR="001A3642" w:rsidRPr="001A3642" w:rsidRDefault="001A3642" w:rsidP="001A3642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1A3642">
        <w:rPr>
          <w:rFonts w:ascii="Verdana" w:hAnsi="Verdana"/>
          <w:sz w:val="20"/>
          <w:szCs w:val="20"/>
        </w:rPr>
        <w:t xml:space="preserve">Мотор-редукторы Tramec и </w:t>
      </w:r>
      <w:r w:rsidRPr="001A3642">
        <w:rPr>
          <w:rFonts w:ascii="Verdana" w:hAnsi="Verdana"/>
          <w:sz w:val="20"/>
          <w:szCs w:val="20"/>
          <w:lang w:val="en-US"/>
        </w:rPr>
        <w:t>Transtecno</w:t>
      </w:r>
      <w:r w:rsidRPr="001A3642">
        <w:rPr>
          <w:rFonts w:ascii="Verdana" w:hAnsi="Verdana"/>
          <w:sz w:val="20"/>
          <w:szCs w:val="20"/>
        </w:rPr>
        <w:t xml:space="preserve"> (Италия).</w:t>
      </w:r>
    </w:p>
    <w:p w14:paraId="5C01D7B4" w14:textId="77777777" w:rsidR="001A3642" w:rsidRPr="001A3642" w:rsidRDefault="00500607" w:rsidP="001A3642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55214C">
        <w:rPr>
          <w:rFonts w:ascii="Verdana" w:hAnsi="Verdana"/>
          <w:sz w:val="20"/>
          <w:szCs w:val="20"/>
        </w:rPr>
        <w:t>Преобразователи частоты Mitsubishi (Япония)</w:t>
      </w:r>
      <w:r>
        <w:rPr>
          <w:rFonts w:ascii="Verdana" w:hAnsi="Verdana"/>
          <w:sz w:val="20"/>
          <w:szCs w:val="20"/>
        </w:rPr>
        <w:t xml:space="preserve"> и </w:t>
      </w:r>
      <w:r w:rsidRPr="0055214C">
        <w:rPr>
          <w:rFonts w:ascii="Verdana" w:hAnsi="Verdana"/>
          <w:sz w:val="20"/>
          <w:szCs w:val="20"/>
          <w:lang w:val="en-US"/>
        </w:rPr>
        <w:t>Delta</w:t>
      </w:r>
      <w:r w:rsidRPr="0055214C">
        <w:rPr>
          <w:rFonts w:ascii="Verdana" w:hAnsi="Verdana"/>
          <w:sz w:val="20"/>
          <w:szCs w:val="20"/>
        </w:rPr>
        <w:t xml:space="preserve"> (Тайвань).</w:t>
      </w:r>
    </w:p>
    <w:p w14:paraId="4DBD054F" w14:textId="77777777" w:rsidR="001A3642" w:rsidRPr="001A3642" w:rsidRDefault="001A3642" w:rsidP="001A3642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1A3642">
        <w:rPr>
          <w:rFonts w:ascii="Verdana" w:hAnsi="Verdana"/>
          <w:sz w:val="20"/>
          <w:szCs w:val="20"/>
        </w:rPr>
        <w:t>Управление на базе контроллера Delta (Тайвань).</w:t>
      </w:r>
    </w:p>
    <w:p w14:paraId="67817745" w14:textId="77777777" w:rsidR="00FD6E38" w:rsidRPr="00500607" w:rsidRDefault="00284FFC" w:rsidP="00500607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Элементы управления </w:t>
      </w:r>
      <w:r>
        <w:rPr>
          <w:rFonts w:ascii="Verdana" w:hAnsi="Verdana"/>
          <w:sz w:val="20"/>
          <w:szCs w:val="20"/>
          <w:lang w:val="en-US"/>
        </w:rPr>
        <w:t>EMAS</w:t>
      </w:r>
      <w:r>
        <w:rPr>
          <w:rFonts w:ascii="Verdana" w:hAnsi="Verdana"/>
          <w:sz w:val="20"/>
          <w:szCs w:val="20"/>
        </w:rPr>
        <w:t xml:space="preserve"> (Турция)</w:t>
      </w:r>
      <w:r>
        <w:rPr>
          <w:rFonts w:ascii="Verdana" w:hAnsi="Verdana"/>
          <w:sz w:val="20"/>
          <w:szCs w:val="20"/>
          <w:lang w:val="en-US"/>
        </w:rPr>
        <w:t>.</w:t>
      </w:r>
    </w:p>
    <w:p w14:paraId="6CC98E85" w14:textId="77777777" w:rsidR="00E877F8" w:rsidRPr="007D4E5A" w:rsidRDefault="00E877F8" w:rsidP="00E877F8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Все</w:t>
      </w:r>
      <w:r w:rsidRPr="00796E9A">
        <w:rPr>
          <w:rFonts w:ascii="Verdana" w:hAnsi="Verdana" w:cs="Tahoma"/>
          <w:sz w:val="20"/>
          <w:szCs w:val="20"/>
          <w:lang w:eastAsia="ru-RU"/>
        </w:rPr>
        <w:t xml:space="preserve"> </w:t>
      </w:r>
      <w:r w:rsidRPr="0055214C">
        <w:rPr>
          <w:rFonts w:ascii="Verdana" w:hAnsi="Verdana" w:cs="Tahoma"/>
          <w:sz w:val="20"/>
          <w:szCs w:val="20"/>
          <w:lang w:eastAsia="ru-RU"/>
        </w:rPr>
        <w:t>элементы оборудования</w:t>
      </w:r>
      <w:r>
        <w:rPr>
          <w:rFonts w:ascii="Verdana" w:hAnsi="Verdana" w:cs="Tahoma"/>
          <w:sz w:val="20"/>
          <w:szCs w:val="20"/>
          <w:lang w:eastAsia="ru-RU"/>
        </w:rPr>
        <w:t>,</w:t>
      </w:r>
      <w:r>
        <w:rPr>
          <w:rFonts w:ascii="Verdana" w:hAnsi="Verdana"/>
          <w:bCs/>
          <w:sz w:val="20"/>
          <w:szCs w:val="20"/>
        </w:rPr>
        <w:t xml:space="preserve"> </w:t>
      </w:r>
      <w:r w:rsidRPr="0055214C">
        <w:rPr>
          <w:rFonts w:ascii="Verdana" w:hAnsi="Verdana"/>
          <w:bCs/>
          <w:sz w:val="20"/>
          <w:szCs w:val="20"/>
        </w:rPr>
        <w:t>соприкасающиеся</w:t>
      </w:r>
      <w:r w:rsidRPr="0055214C">
        <w:rPr>
          <w:rFonts w:ascii="Verdana" w:hAnsi="Verdana" w:cs="Tahoma"/>
          <w:sz w:val="20"/>
          <w:szCs w:val="20"/>
          <w:lang w:eastAsia="ru-RU"/>
        </w:rPr>
        <w:t xml:space="preserve"> с изд</w:t>
      </w:r>
      <w:r>
        <w:rPr>
          <w:rFonts w:ascii="Verdana" w:hAnsi="Verdana" w:cs="Tahoma"/>
          <w:sz w:val="20"/>
          <w:szCs w:val="20"/>
          <w:lang w:eastAsia="ru-RU"/>
        </w:rPr>
        <w:t>елиями,</w:t>
      </w:r>
      <w:r w:rsidRPr="0055214C">
        <w:rPr>
          <w:rFonts w:ascii="Verdana" w:hAnsi="Verdana" w:cs="Tahoma"/>
          <w:sz w:val="20"/>
          <w:szCs w:val="20"/>
          <w:lang w:eastAsia="ru-RU"/>
        </w:rPr>
        <w:t xml:space="preserve"> </w:t>
      </w:r>
      <w:r>
        <w:rPr>
          <w:rFonts w:ascii="Verdana" w:hAnsi="Verdana" w:cs="Tahoma"/>
          <w:sz w:val="20"/>
          <w:szCs w:val="20"/>
          <w:lang w:eastAsia="ru-RU"/>
        </w:rPr>
        <w:t>выполнены из</w:t>
      </w:r>
      <w:r w:rsidRPr="00385653">
        <w:rPr>
          <w:rFonts w:ascii="Verdana" w:hAnsi="Verdana" w:cs="Tahoma"/>
          <w:sz w:val="20"/>
          <w:szCs w:val="20"/>
          <w:lang w:eastAsia="ru-RU"/>
        </w:rPr>
        <w:t xml:space="preserve"> </w:t>
      </w:r>
      <w:r>
        <w:rPr>
          <w:rFonts w:ascii="Verdana" w:hAnsi="Verdana" w:cs="Tahoma"/>
          <w:sz w:val="20"/>
          <w:szCs w:val="20"/>
          <w:lang w:eastAsia="ru-RU"/>
        </w:rPr>
        <w:t xml:space="preserve">материалов, </w:t>
      </w:r>
      <w:r w:rsidRPr="0055214C">
        <w:rPr>
          <w:rFonts w:ascii="Verdana" w:hAnsi="Verdana" w:cs="Tahoma"/>
          <w:sz w:val="20"/>
          <w:szCs w:val="20"/>
          <w:lang w:eastAsia="ru-RU"/>
        </w:rPr>
        <w:t>разрешенных для контакта с пищевыми продуктами и средами</w:t>
      </w:r>
      <w:r w:rsidRPr="001A3642">
        <w:rPr>
          <w:rFonts w:ascii="Verdana" w:hAnsi="Verdana" w:cs="Tahoma"/>
          <w:sz w:val="20"/>
          <w:szCs w:val="20"/>
          <w:lang w:eastAsia="ru-RU"/>
        </w:rPr>
        <w:t>.</w:t>
      </w:r>
    </w:p>
    <w:p w14:paraId="0B6D7935" w14:textId="77777777" w:rsidR="00D64483" w:rsidRPr="00D64483" w:rsidRDefault="00D64483" w:rsidP="00E671C6">
      <w:pPr>
        <w:spacing w:after="0"/>
        <w:contextualSpacing/>
        <w:rPr>
          <w:rFonts w:ascii="Verdana" w:hAnsi="Verdana"/>
          <w:bCs/>
          <w:sz w:val="20"/>
          <w:szCs w:val="20"/>
        </w:rPr>
      </w:pPr>
    </w:p>
    <w:p w14:paraId="01CFA785" w14:textId="77777777" w:rsidR="003207F7" w:rsidRPr="00E671C6" w:rsidRDefault="00106EF2" w:rsidP="00E671C6">
      <w:pPr>
        <w:spacing w:after="0"/>
        <w:contextualSpacing/>
        <w:rPr>
          <w:rFonts w:ascii="Verdana" w:hAnsi="Verdana"/>
          <w:b/>
          <w:bCs/>
          <w:sz w:val="20"/>
          <w:szCs w:val="20"/>
        </w:rPr>
      </w:pPr>
      <w:r w:rsidRPr="00E671C6">
        <w:rPr>
          <w:rFonts w:ascii="Verdana" w:hAnsi="Verdana"/>
          <w:b/>
          <w:bCs/>
          <w:sz w:val="20"/>
          <w:szCs w:val="20"/>
        </w:rPr>
        <w:t>Гарантия</w:t>
      </w:r>
      <w:r w:rsidR="003207F7" w:rsidRPr="00E671C6">
        <w:rPr>
          <w:rFonts w:ascii="Verdana" w:hAnsi="Verdana"/>
          <w:b/>
          <w:bCs/>
          <w:sz w:val="20"/>
          <w:szCs w:val="20"/>
        </w:rPr>
        <w:t>:</w:t>
      </w:r>
    </w:p>
    <w:p w14:paraId="165A54D0" w14:textId="77777777" w:rsidR="003207F7" w:rsidRPr="00E671C6" w:rsidRDefault="00106EF2" w:rsidP="00E671C6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Гарантийный срок на оборудование</w:t>
      </w:r>
      <w:r w:rsidR="003207F7" w:rsidRPr="00E671C6">
        <w:rPr>
          <w:rFonts w:ascii="Verdana" w:hAnsi="Verdana"/>
          <w:sz w:val="20"/>
          <w:szCs w:val="20"/>
        </w:rPr>
        <w:t xml:space="preserve"> составляет один год с момента отгрузки оборудования заказчику, либо с момента </w:t>
      </w:r>
      <w:r w:rsidR="003A4EEA">
        <w:rPr>
          <w:rFonts w:ascii="Verdana" w:hAnsi="Verdana"/>
          <w:sz w:val="20"/>
          <w:szCs w:val="20"/>
        </w:rPr>
        <w:t>ввода</w:t>
      </w:r>
      <w:r w:rsidR="003207F7" w:rsidRPr="00E671C6">
        <w:rPr>
          <w:rFonts w:ascii="Verdana" w:hAnsi="Verdana"/>
          <w:sz w:val="20"/>
          <w:szCs w:val="20"/>
        </w:rPr>
        <w:t xml:space="preserve"> оборудования</w:t>
      </w:r>
      <w:r w:rsidR="003A4EEA">
        <w:rPr>
          <w:rFonts w:ascii="Verdana" w:hAnsi="Verdana"/>
          <w:sz w:val="20"/>
          <w:szCs w:val="20"/>
        </w:rPr>
        <w:t xml:space="preserve"> в эксплуатацию</w:t>
      </w:r>
      <w:r w:rsidR="003207F7" w:rsidRPr="00E671C6">
        <w:rPr>
          <w:rFonts w:ascii="Verdana" w:hAnsi="Verdana"/>
          <w:sz w:val="20"/>
          <w:szCs w:val="20"/>
        </w:rPr>
        <w:t xml:space="preserve"> при проведении пуско-наладки нашими специалистами.</w:t>
      </w:r>
    </w:p>
    <w:p w14:paraId="22746B96" w14:textId="77777777" w:rsidR="003207F7" w:rsidRPr="00E671C6" w:rsidRDefault="003207F7" w:rsidP="00E671C6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В течени</w:t>
      </w:r>
      <w:r w:rsidR="004611BB">
        <w:rPr>
          <w:rFonts w:ascii="Verdana" w:hAnsi="Verdana"/>
          <w:sz w:val="20"/>
          <w:szCs w:val="20"/>
        </w:rPr>
        <w:t>е</w:t>
      </w:r>
      <w:r w:rsidRPr="00E671C6">
        <w:rPr>
          <w:rFonts w:ascii="Verdana" w:hAnsi="Verdana"/>
          <w:sz w:val="20"/>
          <w:szCs w:val="20"/>
        </w:rPr>
        <w:t xml:space="preserve"> гарантийного срока наши специалисты </w:t>
      </w:r>
      <w:r w:rsidR="004611BB">
        <w:rPr>
          <w:rFonts w:ascii="Verdana" w:hAnsi="Verdana"/>
          <w:sz w:val="20"/>
          <w:szCs w:val="20"/>
        </w:rPr>
        <w:t xml:space="preserve">оказывают консультации и </w:t>
      </w:r>
      <w:r w:rsidRPr="00E671C6">
        <w:rPr>
          <w:rFonts w:ascii="Verdana" w:hAnsi="Verdana"/>
          <w:sz w:val="20"/>
          <w:szCs w:val="20"/>
        </w:rPr>
        <w:t>производят ремонт оборудования.</w:t>
      </w:r>
    </w:p>
    <w:p w14:paraId="67501090" w14:textId="77777777" w:rsidR="003207F7" w:rsidRPr="00E671C6" w:rsidRDefault="003207F7" w:rsidP="00E671C6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После истечения гарантийного срока возможно заключение отдельного соглашения на послегарантийный ремонт и обслуживание оборудования.</w:t>
      </w:r>
    </w:p>
    <w:p w14:paraId="05985190" w14:textId="77777777" w:rsidR="00D65F55" w:rsidRDefault="003207F7" w:rsidP="00E671C6">
      <w:pPr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Расходные и комплектующие материалы всегда есть в наличии и при необходимости будут доставлены Вам в кротчайшие сроки с помощью курьерских служб.</w:t>
      </w:r>
    </w:p>
    <w:p w14:paraId="3F7DAE58" w14:textId="77777777" w:rsidR="00ED5FBE" w:rsidRDefault="00ED5FBE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5396462D" w14:textId="77777777" w:rsidR="00ED5FBE" w:rsidRDefault="00ED5FBE" w:rsidP="00ED5FBE">
      <w:pPr>
        <w:shd w:val="clear" w:color="auto" w:fill="FFFFFF"/>
        <w:spacing w:after="0"/>
        <w:contextualSpacing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 wp14:anchorId="27826EE1" wp14:editId="51E46A34">
            <wp:extent cx="6384290" cy="2418715"/>
            <wp:effectExtent l="0" t="0" r="0" b="635"/>
            <wp:docPr id="2" name="Рисунок 2" descr="Схема линии сочника 2000х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линии сочника 2000х7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F0EE1" w14:textId="77777777" w:rsidR="00ED5FBE" w:rsidRDefault="00ED5FBE" w:rsidP="00ED5FBE">
      <w:pPr>
        <w:shd w:val="clear" w:color="auto" w:fill="FFFFFF"/>
        <w:spacing w:after="0"/>
        <w:contextualSpacing/>
        <w:rPr>
          <w:rFonts w:ascii="Verdana" w:hAnsi="Verdana"/>
          <w:b/>
          <w:bCs/>
          <w:sz w:val="20"/>
          <w:szCs w:val="20"/>
        </w:rPr>
      </w:pPr>
    </w:p>
    <w:p w14:paraId="27BAA21C" w14:textId="77777777" w:rsidR="00ED5FBE" w:rsidRDefault="00ED5FBE" w:rsidP="00ED5FBE">
      <w:pPr>
        <w:spacing w:after="0"/>
        <w:contextualSpacing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Модификация для сочников и коржиков состоит из:</w:t>
      </w:r>
    </w:p>
    <w:p w14:paraId="3DE9D3E1" w14:textId="77777777" w:rsidR="00ED5FBE" w:rsidRDefault="00ED5FBE" w:rsidP="00ED5FBE">
      <w:pPr>
        <w:numPr>
          <w:ilvl w:val="0"/>
          <w:numId w:val="7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Конвейер формирования пласта.</w:t>
      </w:r>
    </w:p>
    <w:p w14:paraId="4E72320F" w14:textId="77777777" w:rsidR="00ED5FBE" w:rsidRDefault="00ED5FBE" w:rsidP="00ED5FBE">
      <w:pPr>
        <w:numPr>
          <w:ilvl w:val="0"/>
          <w:numId w:val="7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Станция посыпки конвейерной ленты мукой.</w:t>
      </w:r>
    </w:p>
    <w:p w14:paraId="0DF742B1" w14:textId="77777777" w:rsidR="00ED5FBE" w:rsidRDefault="00ED5FBE" w:rsidP="00ED5FBE">
      <w:pPr>
        <w:numPr>
          <w:ilvl w:val="0"/>
          <w:numId w:val="7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Станция отсадки тестового пласта (крутое тесто) (валковый экструдер; в комплекте две матрицы под толщину  4 и 5 мм).</w:t>
      </w:r>
    </w:p>
    <w:p w14:paraId="61C64096" w14:textId="77777777" w:rsidR="00ED5FBE" w:rsidRDefault="00ED5FBE" w:rsidP="00ED5FBE">
      <w:pPr>
        <w:numPr>
          <w:ilvl w:val="0"/>
          <w:numId w:val="7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Узел гильотинной резки (вырубает фигурные формы коржика, сочника, кольца – на выбор).</w:t>
      </w:r>
    </w:p>
    <w:p w14:paraId="0DA8B4DA" w14:textId="77777777" w:rsidR="00ED5FBE" w:rsidRDefault="00ED5FBE" w:rsidP="00ED5FBE">
      <w:pPr>
        <w:numPr>
          <w:ilvl w:val="0"/>
          <w:numId w:val="7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Конвейер возврата отходов на переработку.</w:t>
      </w:r>
    </w:p>
    <w:p w14:paraId="1C2EDA6D" w14:textId="77777777" w:rsidR="00ED5FBE" w:rsidRDefault="00ED5FBE" w:rsidP="00ED5FBE">
      <w:pPr>
        <w:numPr>
          <w:ilvl w:val="0"/>
          <w:numId w:val="7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Валково-шестерёнчатая станция  нанесения начинки на заготовку (творога на сочник).</w:t>
      </w:r>
    </w:p>
    <w:p w14:paraId="4C7E4929" w14:textId="77777777" w:rsidR="00DD5A30" w:rsidRPr="00E671C6" w:rsidRDefault="00DD5A30" w:rsidP="00DD5A30">
      <w:pPr>
        <w:spacing w:after="0"/>
        <w:contextualSpacing/>
        <w:jc w:val="both"/>
        <w:rPr>
          <w:rFonts w:ascii="Verdana" w:hAnsi="Verdana"/>
          <w:sz w:val="20"/>
          <w:szCs w:val="20"/>
        </w:rPr>
      </w:pPr>
    </w:p>
    <w:p w14:paraId="23C98143" w14:textId="77777777" w:rsidR="00ED5FBE" w:rsidRDefault="00ED5FBE" w:rsidP="00ED5FBE">
      <w:pPr>
        <w:spacing w:after="0"/>
        <w:contextualSpacing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Особенности:</w:t>
      </w:r>
    </w:p>
    <w:p w14:paraId="0470B93E" w14:textId="77777777" w:rsidR="00ED5FBE" w:rsidRDefault="00ED5FBE" w:rsidP="00ED5FBE">
      <w:pPr>
        <w:numPr>
          <w:ilvl w:val="0"/>
          <w:numId w:val="8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CB3D22" wp14:editId="09F51EF1">
            <wp:simplePos x="0" y="0"/>
            <wp:positionH relativeFrom="column">
              <wp:posOffset>3270250</wp:posOffset>
            </wp:positionH>
            <wp:positionV relativeFrom="paragraph">
              <wp:posOffset>78740</wp:posOffset>
            </wp:positionV>
            <wp:extent cx="3050540" cy="2265680"/>
            <wp:effectExtent l="0" t="0" r="0" b="1270"/>
            <wp:wrapSquare wrapText="bothSides"/>
            <wp:docPr id="4" name="Рисунок 4" descr="Требование к против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ебование к противн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Линия оснащена программируемым контроллером.</w:t>
      </w:r>
    </w:p>
    <w:p w14:paraId="737F2117" w14:textId="77777777" w:rsidR="00ED5FBE" w:rsidRDefault="00ED5FBE" w:rsidP="00ED5FBE">
      <w:pPr>
        <w:numPr>
          <w:ilvl w:val="0"/>
          <w:numId w:val="8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Свёртывание сочника после нанесения начинки ручное. </w:t>
      </w:r>
    </w:p>
    <w:p w14:paraId="6F255794" w14:textId="77777777" w:rsidR="00ED5FBE" w:rsidRDefault="00ED5FBE" w:rsidP="00ED5FBE">
      <w:pPr>
        <w:numPr>
          <w:ilvl w:val="0"/>
          <w:numId w:val="8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Возможна установка автоматического противнеукладчика.</w:t>
      </w:r>
    </w:p>
    <w:p w14:paraId="069DBC16" w14:textId="77777777" w:rsidR="00ED5FBE" w:rsidRDefault="00ED5FBE" w:rsidP="00ED5FBE">
      <w:pPr>
        <w:numPr>
          <w:ilvl w:val="0"/>
          <w:numId w:val="8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Линия предназначена для формования круглых и прямоугольных заготовок коржей «медовик» с минимальной толщиной коржа от 2мм.</w:t>
      </w:r>
    </w:p>
    <w:p w14:paraId="6C453A15" w14:textId="77777777" w:rsidR="00ED5FBE" w:rsidRDefault="00ED5FBE" w:rsidP="00ED5FBE">
      <w:pPr>
        <w:numPr>
          <w:ilvl w:val="0"/>
          <w:numId w:val="8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Линия оснащена посадочными местами для установки скалки с рулоном слоёного теста.</w:t>
      </w:r>
    </w:p>
    <w:p w14:paraId="36D22A45" w14:textId="77777777" w:rsidR="00ED5FBE" w:rsidRDefault="00ED5FBE" w:rsidP="00ED5FBE">
      <w:pPr>
        <w:numPr>
          <w:ilvl w:val="0"/>
          <w:numId w:val="8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Для более точной выкладки изделий должны использоваться противни аналогичные образцу на рисунке.</w:t>
      </w:r>
    </w:p>
    <w:p w14:paraId="37AC6F9C" w14:textId="77777777" w:rsidR="00ED5FBE" w:rsidRDefault="00ED5FBE">
      <w:pPr>
        <w:spacing w:after="0" w:line="240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br w:type="page"/>
      </w:r>
    </w:p>
    <w:p w14:paraId="6D4285A4" w14:textId="77777777" w:rsidR="00ED5FBE" w:rsidRDefault="00ED5FBE" w:rsidP="00ED5FBE">
      <w:pPr>
        <w:spacing w:after="0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 wp14:anchorId="1BB0B202" wp14:editId="64A9C1E1">
            <wp:extent cx="6359525" cy="1463040"/>
            <wp:effectExtent l="0" t="0" r="3175" b="3810"/>
            <wp:docPr id="5" name="Рисунок 5" descr="Схема линии производства коржей(с возвратом) - вариан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линии производства коржей(с возвратом) - вариант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D9D8" w14:textId="77777777" w:rsidR="00ED5FBE" w:rsidRDefault="00ED5FBE" w:rsidP="00ED5FBE">
      <w:pPr>
        <w:spacing w:after="0"/>
        <w:contextualSpacing/>
        <w:jc w:val="both"/>
        <w:rPr>
          <w:rFonts w:ascii="Verdana" w:hAnsi="Verdana"/>
          <w:sz w:val="20"/>
          <w:szCs w:val="20"/>
        </w:rPr>
      </w:pPr>
    </w:p>
    <w:p w14:paraId="2A6AF149" w14:textId="77777777" w:rsidR="00ED5FBE" w:rsidRDefault="00ED5FBE" w:rsidP="00ED5FBE">
      <w:pPr>
        <w:spacing w:after="0"/>
        <w:contextualSpacing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Модификация для коржей торта «Медовик» состоит из:</w:t>
      </w:r>
    </w:p>
    <w:p w14:paraId="63B751BD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Конвейер формирования пласта.</w:t>
      </w:r>
    </w:p>
    <w:p w14:paraId="0AC79FCC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Станция посыпки конвейерной ленты мукой.</w:t>
      </w:r>
    </w:p>
    <w:p w14:paraId="274A0A4F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Станция отсадки тестового пласта (крутое тесто) (валковый экструдер; в комплекте матрица под толщину 4 мм).</w:t>
      </w:r>
    </w:p>
    <w:p w14:paraId="5E7A5130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Скалка с тестом (для установки готового рулона слоёного теста).</w:t>
      </w:r>
    </w:p>
    <w:p w14:paraId="15898C23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Станция посыпки пласта теста мукой.</w:t>
      </w:r>
    </w:p>
    <w:p w14:paraId="58D1CB31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Прикаточный валик (выравнивает пласт теста перед подачей в калибратор).</w:t>
      </w:r>
    </w:p>
    <w:p w14:paraId="036D04A6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Калибратор толщины теста (раскатка пласта теста).</w:t>
      </w:r>
    </w:p>
    <w:p w14:paraId="085812B9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Прикаточный валик (выравнивает пласт теста после выхода с калибратора).</w:t>
      </w:r>
    </w:p>
    <w:p w14:paraId="35D30273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Игольчатый валик (предназначен для прокалывания пласта слоёного теста).</w:t>
      </w:r>
    </w:p>
    <w:p w14:paraId="7B11B4F0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Узел дисковой продольной резки.</w:t>
      </w:r>
    </w:p>
    <w:p w14:paraId="7157601C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Вырубной штамп под круглую заготовку.</w:t>
      </w:r>
    </w:p>
    <w:p w14:paraId="400EF501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Конвейер приёма обрезков теста.</w:t>
      </w:r>
    </w:p>
    <w:p w14:paraId="18D9F152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Конвейер бокового отвода отходов теста.</w:t>
      </w:r>
    </w:p>
    <w:p w14:paraId="7C0B94FA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Гильотина поперечной резки.</w:t>
      </w:r>
    </w:p>
    <w:p w14:paraId="635F31E1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Конвейер отделения заготовок после поперечной резки.</w:t>
      </w:r>
    </w:p>
    <w:p w14:paraId="560976B4" w14:textId="77777777" w:rsidR="00ED5FBE" w:rsidRDefault="00ED5FBE" w:rsidP="00ED5FBE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Автоматический укладчик на противень.</w:t>
      </w:r>
    </w:p>
    <w:p w14:paraId="441BBBCB" w14:textId="77777777" w:rsidR="009672DE" w:rsidRPr="00E671C6" w:rsidRDefault="009672DE" w:rsidP="006A364C">
      <w:pPr>
        <w:spacing w:after="0"/>
        <w:contextualSpacing/>
        <w:jc w:val="both"/>
        <w:rPr>
          <w:rFonts w:ascii="Verdana" w:hAnsi="Verdana"/>
          <w:b/>
          <w:sz w:val="20"/>
          <w:szCs w:val="20"/>
        </w:rPr>
      </w:pPr>
    </w:p>
    <w:p w14:paraId="770043DE" w14:textId="77777777" w:rsidR="001553C8" w:rsidRPr="00E671C6" w:rsidRDefault="001553C8" w:rsidP="00E671C6">
      <w:pPr>
        <w:spacing w:after="0"/>
        <w:contextualSpacing/>
        <w:jc w:val="both"/>
        <w:rPr>
          <w:rFonts w:ascii="Verdana" w:hAnsi="Verdana"/>
          <w:b/>
          <w:sz w:val="20"/>
          <w:szCs w:val="20"/>
        </w:rPr>
      </w:pPr>
      <w:r w:rsidRPr="00E671C6">
        <w:rPr>
          <w:rFonts w:ascii="Verdana" w:hAnsi="Verdana"/>
          <w:b/>
          <w:sz w:val="20"/>
          <w:szCs w:val="20"/>
        </w:rPr>
        <w:t>Стоимость оборудования</w:t>
      </w:r>
    </w:p>
    <w:p w14:paraId="603895C8" w14:textId="77777777" w:rsidR="003207F7" w:rsidRDefault="00704933" w:rsidP="00E671C6">
      <w:pPr>
        <w:pStyle w:val="Default"/>
        <w:spacing w:line="276" w:lineRule="auto"/>
        <w:jc w:val="both"/>
        <w:rPr>
          <w:rFonts w:cs="Times New Roman"/>
          <w:i/>
          <w:color w:val="auto"/>
          <w:sz w:val="20"/>
          <w:szCs w:val="20"/>
        </w:rPr>
      </w:pPr>
      <w:r w:rsidRPr="00E671C6">
        <w:rPr>
          <w:rFonts w:cs="Times New Roman"/>
          <w:i/>
          <w:color w:val="auto"/>
          <w:sz w:val="20"/>
          <w:szCs w:val="20"/>
        </w:rPr>
        <w:t>Данное предложение не является публичной офертой и не включает в себя стоимость доставки и дополнительной упаковки. Экспортная цена включает в себя дополнительно стоимость таможенного оформления.</w:t>
      </w:r>
    </w:p>
    <w:tbl>
      <w:tblPr>
        <w:tblW w:w="992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4"/>
        <w:gridCol w:w="2839"/>
      </w:tblGrid>
      <w:tr w:rsidR="00ED5FBE" w14:paraId="6F200A5D" w14:textId="77777777" w:rsidTr="00ED5FBE">
        <w:trPr>
          <w:trHeight w:val="412"/>
          <w:tblCellSpacing w:w="0" w:type="dxa"/>
        </w:trPr>
        <w:tc>
          <w:tcPr>
            <w:tcW w:w="7084" w:type="dxa"/>
            <w:shd w:val="pct10" w:color="auto" w:fill="auto"/>
            <w:vAlign w:val="center"/>
            <w:hideMark/>
          </w:tcPr>
          <w:p w14:paraId="75D6F67D" w14:textId="77777777" w:rsidR="00ED5FBE" w:rsidRDefault="00ED5FBE">
            <w:pPr>
              <w:spacing w:after="0"/>
              <w:ind w:left="284" w:hanging="284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Стоимость на условиях </w:t>
            </w:r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FCA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Пенза</w:t>
            </w:r>
          </w:p>
        </w:tc>
        <w:tc>
          <w:tcPr>
            <w:tcW w:w="2839" w:type="dxa"/>
            <w:shd w:val="pct10" w:color="auto" w:fill="auto"/>
            <w:vAlign w:val="center"/>
            <w:hideMark/>
          </w:tcPr>
          <w:p w14:paraId="52BB1BA2" w14:textId="77777777" w:rsidR="00ED5FBE" w:rsidRDefault="00ED5FBE">
            <w:pPr>
              <w:spacing w:after="0"/>
              <w:ind w:left="284" w:hanging="284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Цена, руб. с НДС</w:t>
            </w:r>
          </w:p>
        </w:tc>
      </w:tr>
      <w:tr w:rsidR="00ED5FBE" w14:paraId="661779FB" w14:textId="77777777" w:rsidTr="00ED5FBE">
        <w:trPr>
          <w:trHeight w:val="412"/>
          <w:tblCellSpacing w:w="0" w:type="dxa"/>
        </w:trPr>
        <w:tc>
          <w:tcPr>
            <w:tcW w:w="7084" w:type="dxa"/>
            <w:vAlign w:val="center"/>
            <w:hideMark/>
          </w:tcPr>
          <w:p w14:paraId="3B3A7CEF" w14:textId="77777777" w:rsidR="00ED5FBE" w:rsidRDefault="00ED5FBE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ЛИС-620 для сочников и коржиков без противнеукладчика с одним узлом гильотинной резки</w:t>
            </w:r>
          </w:p>
        </w:tc>
        <w:tc>
          <w:tcPr>
            <w:tcW w:w="2839" w:type="dxa"/>
            <w:vAlign w:val="center"/>
            <w:hideMark/>
          </w:tcPr>
          <w:p w14:paraId="4DD7AD12" w14:textId="7F2C2E40" w:rsidR="00ED5FBE" w:rsidRDefault="006B5DFD" w:rsidP="00D81660">
            <w:pPr>
              <w:spacing w:after="0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  <w:r w:rsidR="00ED5FB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43F83">
              <w:rPr>
                <w:rFonts w:ascii="Verdana" w:hAnsi="Verdana"/>
                <w:sz w:val="20"/>
                <w:szCs w:val="20"/>
                <w:lang w:val="en-US"/>
              </w:rPr>
              <w:t>723</w:t>
            </w:r>
            <w:r w:rsidR="00ED5FBE">
              <w:rPr>
                <w:rFonts w:ascii="Verdana" w:hAnsi="Verdana"/>
                <w:sz w:val="20"/>
                <w:szCs w:val="20"/>
              </w:rPr>
              <w:t> 000,00</w:t>
            </w:r>
          </w:p>
        </w:tc>
      </w:tr>
      <w:tr w:rsidR="00ED5FBE" w14:paraId="41C32641" w14:textId="77777777" w:rsidTr="00ED5FBE">
        <w:trPr>
          <w:trHeight w:val="412"/>
          <w:tblCellSpacing w:w="0" w:type="dxa"/>
        </w:trPr>
        <w:tc>
          <w:tcPr>
            <w:tcW w:w="7084" w:type="dxa"/>
            <w:shd w:val="pct10" w:color="auto" w:fill="auto"/>
            <w:vAlign w:val="center"/>
            <w:hideMark/>
          </w:tcPr>
          <w:p w14:paraId="2DAF8859" w14:textId="77777777" w:rsidR="00ED5FBE" w:rsidRDefault="00ED5FBE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ЛИС-620 для сочников и коржиков с противнеукладчиком и одним узлом гильотинной резки</w:t>
            </w:r>
          </w:p>
        </w:tc>
        <w:tc>
          <w:tcPr>
            <w:tcW w:w="2839" w:type="dxa"/>
            <w:shd w:val="pct10" w:color="auto" w:fill="auto"/>
            <w:vAlign w:val="center"/>
            <w:hideMark/>
          </w:tcPr>
          <w:p w14:paraId="420E82F7" w14:textId="77BEB422" w:rsidR="00ED5FBE" w:rsidRDefault="00743F83" w:rsidP="00D81660">
            <w:pPr>
              <w:spacing w:after="0"/>
              <w:ind w:left="284" w:hanging="284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5</w:t>
            </w:r>
            <w:r w:rsidR="00ED5FBE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186</w:t>
            </w:r>
            <w:r w:rsidR="00ED5FBE">
              <w:rPr>
                <w:rFonts w:ascii="Verdana" w:hAnsi="Verdana"/>
                <w:sz w:val="20"/>
                <w:szCs w:val="20"/>
              </w:rPr>
              <w:t> 000,00</w:t>
            </w:r>
          </w:p>
        </w:tc>
      </w:tr>
      <w:tr w:rsidR="00ED5FBE" w14:paraId="552A2945" w14:textId="77777777" w:rsidTr="00ED5FBE">
        <w:trPr>
          <w:trHeight w:val="412"/>
          <w:tblCellSpacing w:w="0" w:type="dxa"/>
        </w:trPr>
        <w:tc>
          <w:tcPr>
            <w:tcW w:w="7084" w:type="dxa"/>
            <w:vAlign w:val="center"/>
            <w:hideMark/>
          </w:tcPr>
          <w:p w14:paraId="769F745C" w14:textId="77777777" w:rsidR="00ED5FBE" w:rsidRDefault="00ED5FBE">
            <w:pPr>
              <w:spacing w:after="0"/>
              <w:ind w:right="-108"/>
              <w:contextualSpacing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А</w:t>
            </w:r>
            <w:r>
              <w:rPr>
                <w:rFonts w:ascii="Verdana" w:hAnsi="Verdana" w:cs="Tahoma"/>
                <w:sz w:val="20"/>
                <w:szCs w:val="20"/>
              </w:rPr>
              <w:t>втоматический укладчик изделий на противень</w:t>
            </w:r>
            <w:r>
              <w:rPr>
                <w:rFonts w:ascii="Verdana" w:hAnsi="Verdana"/>
                <w:sz w:val="20"/>
                <w:szCs w:val="20"/>
              </w:rPr>
              <w:t xml:space="preserve"> АП-1</w:t>
            </w:r>
          </w:p>
        </w:tc>
        <w:tc>
          <w:tcPr>
            <w:tcW w:w="2839" w:type="dxa"/>
            <w:vAlign w:val="center"/>
            <w:hideMark/>
          </w:tcPr>
          <w:p w14:paraId="5E3FEB13" w14:textId="7591A019" w:rsidR="00ED5FBE" w:rsidRDefault="00027CCC" w:rsidP="00BD761F">
            <w:pPr>
              <w:spacing w:after="0"/>
              <w:ind w:left="-108" w:right="-108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1 </w:t>
            </w:r>
            <w:r w:rsidR="00743F83">
              <w:rPr>
                <w:rFonts w:ascii="Verdana" w:hAnsi="Verdana"/>
                <w:sz w:val="20"/>
                <w:szCs w:val="20"/>
                <w:lang w:val="en-US"/>
              </w:rPr>
              <w:t>16</w:t>
            </w:r>
            <w:r w:rsidR="00722E49">
              <w:rPr>
                <w:rFonts w:ascii="Verdana" w:hAnsi="Verdana"/>
                <w:sz w:val="20"/>
                <w:szCs w:val="20"/>
              </w:rPr>
              <w:t>0</w:t>
            </w:r>
            <w:r w:rsidR="00ED5FBE">
              <w:rPr>
                <w:rFonts w:ascii="Verdana" w:hAnsi="Verdana"/>
                <w:sz w:val="20"/>
                <w:szCs w:val="20"/>
              </w:rPr>
              <w:t> 000,00</w:t>
            </w:r>
          </w:p>
        </w:tc>
      </w:tr>
      <w:tr w:rsidR="00ED5FBE" w14:paraId="711063FA" w14:textId="77777777" w:rsidTr="00ED5FBE">
        <w:trPr>
          <w:trHeight w:val="412"/>
          <w:tblCellSpacing w:w="0" w:type="dxa"/>
        </w:trPr>
        <w:tc>
          <w:tcPr>
            <w:tcW w:w="7084" w:type="dxa"/>
            <w:shd w:val="pct10" w:color="auto" w:fill="auto"/>
            <w:vAlign w:val="center"/>
            <w:hideMark/>
          </w:tcPr>
          <w:p w14:paraId="4D7E0F16" w14:textId="77777777" w:rsidR="00ED5FBE" w:rsidRDefault="00ED5FBE">
            <w:pPr>
              <w:spacing w:after="0"/>
              <w:ind w:left="284" w:hanging="284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Дополнительный узел гильотинной резки</w:t>
            </w:r>
          </w:p>
        </w:tc>
        <w:tc>
          <w:tcPr>
            <w:tcW w:w="2839" w:type="dxa"/>
            <w:shd w:val="pct10" w:color="auto" w:fill="auto"/>
            <w:vAlign w:val="center"/>
            <w:hideMark/>
          </w:tcPr>
          <w:p w14:paraId="7815A2B8" w14:textId="7CCF3D25" w:rsidR="00ED5FBE" w:rsidRDefault="00743F83" w:rsidP="00D81660">
            <w:pPr>
              <w:spacing w:after="0"/>
              <w:ind w:left="284" w:hanging="284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462</w:t>
            </w:r>
            <w:r w:rsidR="00ED5FBE">
              <w:rPr>
                <w:rFonts w:ascii="Verdana" w:hAnsi="Verdana"/>
                <w:sz w:val="20"/>
                <w:szCs w:val="20"/>
              </w:rPr>
              <w:t> 000,00</w:t>
            </w:r>
          </w:p>
        </w:tc>
      </w:tr>
      <w:tr w:rsidR="00ED5FBE" w14:paraId="1F1287F4" w14:textId="77777777" w:rsidTr="00ED5FBE">
        <w:trPr>
          <w:trHeight w:val="412"/>
          <w:tblCellSpacing w:w="0" w:type="dxa"/>
        </w:trPr>
        <w:tc>
          <w:tcPr>
            <w:tcW w:w="7084" w:type="dxa"/>
            <w:vAlign w:val="center"/>
            <w:hideMark/>
          </w:tcPr>
          <w:p w14:paraId="1CD866D5" w14:textId="77777777" w:rsidR="00ED5FBE" w:rsidRDefault="00ED5FBE">
            <w:pPr>
              <w:spacing w:after="0"/>
              <w:contextualSpacing/>
              <w:rPr>
                <w:rStyle w:val="apple-style-span"/>
                <w:rFonts w:ascii="Verdana" w:hAnsi="Verdana"/>
                <w:shd w:val="clear" w:color="auto" w:fill="FFFFFF"/>
              </w:rPr>
            </w:pPr>
            <w:r>
              <w:rPr>
                <w:rFonts w:ascii="Verdana" w:hAnsi="Verdana"/>
                <w:sz w:val="20"/>
                <w:szCs w:val="20"/>
              </w:rPr>
              <w:t>Конвейер намазки и посыпки</w:t>
            </w:r>
          </w:p>
        </w:tc>
        <w:tc>
          <w:tcPr>
            <w:tcW w:w="2839" w:type="dxa"/>
            <w:vAlign w:val="center"/>
            <w:hideMark/>
          </w:tcPr>
          <w:p w14:paraId="34EDBA58" w14:textId="077FD065" w:rsidR="00ED5FBE" w:rsidRDefault="00743F83" w:rsidP="00E102B7">
            <w:pPr>
              <w:spacing w:after="0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924</w:t>
            </w:r>
            <w:r w:rsidR="00ED5FBE">
              <w:rPr>
                <w:rFonts w:ascii="Verdana" w:hAnsi="Verdana"/>
                <w:sz w:val="20"/>
                <w:szCs w:val="20"/>
              </w:rPr>
              <w:t> 000,00</w:t>
            </w:r>
          </w:p>
        </w:tc>
      </w:tr>
      <w:tr w:rsidR="00ED5FBE" w14:paraId="30E1F8E9" w14:textId="77777777" w:rsidTr="00ED5FBE">
        <w:trPr>
          <w:trHeight w:val="412"/>
          <w:tblCellSpacing w:w="0" w:type="dxa"/>
        </w:trPr>
        <w:tc>
          <w:tcPr>
            <w:tcW w:w="7084" w:type="dxa"/>
            <w:shd w:val="pct10" w:color="auto" w:fill="auto"/>
            <w:vAlign w:val="center"/>
            <w:hideMark/>
          </w:tcPr>
          <w:p w14:paraId="24F66825" w14:textId="77777777" w:rsidR="00ED5FBE" w:rsidRDefault="00ED5FBE">
            <w:pPr>
              <w:spacing w:after="0"/>
              <w:contextualSpacing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ЛИС-620 для коржей торта «Медовик» с противнеукладчиком</w:t>
            </w:r>
          </w:p>
        </w:tc>
        <w:tc>
          <w:tcPr>
            <w:tcW w:w="2839" w:type="dxa"/>
            <w:shd w:val="pct10" w:color="auto" w:fill="auto"/>
            <w:vAlign w:val="center"/>
            <w:hideMark/>
          </w:tcPr>
          <w:p w14:paraId="1C061861" w14:textId="53A04A00" w:rsidR="00ED5FBE" w:rsidRDefault="00743F83" w:rsidP="00D81660">
            <w:pPr>
              <w:spacing w:after="0"/>
              <w:contextualSpacing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6</w:t>
            </w:r>
            <w:r w:rsidR="00ED5FBE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479</w:t>
            </w:r>
            <w:r w:rsidR="00ED5FBE">
              <w:rPr>
                <w:rFonts w:ascii="Verdana" w:hAnsi="Verdana"/>
                <w:sz w:val="20"/>
                <w:szCs w:val="20"/>
              </w:rPr>
              <w:t> 000,00</w:t>
            </w:r>
          </w:p>
        </w:tc>
      </w:tr>
    </w:tbl>
    <w:p w14:paraId="6816DAE8" w14:textId="77777777" w:rsidR="00820470" w:rsidRPr="00313896" w:rsidRDefault="00820470" w:rsidP="00E671C6">
      <w:pPr>
        <w:pStyle w:val="Default"/>
        <w:spacing w:line="276" w:lineRule="auto"/>
        <w:jc w:val="both"/>
        <w:rPr>
          <w:rFonts w:cs="Times New Roman"/>
          <w:color w:val="auto"/>
          <w:sz w:val="20"/>
          <w:szCs w:val="20"/>
        </w:rPr>
      </w:pPr>
    </w:p>
    <w:p w14:paraId="4FD8F56F" w14:textId="77777777" w:rsidR="00674A67" w:rsidRDefault="00674A67" w:rsidP="00E671C6">
      <w:pPr>
        <w:spacing w:after="0"/>
        <w:rPr>
          <w:rFonts w:ascii="Verdana" w:hAnsi="Verdana"/>
          <w:b/>
          <w:sz w:val="20"/>
          <w:szCs w:val="20"/>
        </w:rPr>
      </w:pPr>
    </w:p>
    <w:p w14:paraId="514C8687" w14:textId="77777777" w:rsidR="00ED5FBE" w:rsidRDefault="00ED5FBE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14:paraId="7FD1D5C3" w14:textId="77777777" w:rsidR="00F0294E" w:rsidRPr="00E671C6" w:rsidRDefault="003207F7" w:rsidP="00E671C6">
      <w:pPr>
        <w:spacing w:after="0"/>
        <w:rPr>
          <w:rFonts w:ascii="Verdana" w:hAnsi="Verdana"/>
          <w:b/>
          <w:sz w:val="20"/>
          <w:szCs w:val="20"/>
        </w:rPr>
      </w:pPr>
      <w:r w:rsidRPr="00E671C6">
        <w:rPr>
          <w:rFonts w:ascii="Verdana" w:hAnsi="Verdana"/>
          <w:b/>
          <w:sz w:val="20"/>
          <w:szCs w:val="20"/>
        </w:rPr>
        <w:lastRenderedPageBreak/>
        <w:t>Доставка оборудования</w:t>
      </w:r>
    </w:p>
    <w:p w14:paraId="3002892F" w14:textId="77777777" w:rsidR="003207F7" w:rsidRPr="00E671C6" w:rsidRDefault="003207F7" w:rsidP="00E671C6">
      <w:pPr>
        <w:spacing w:after="0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На территории Российской федерации Компания «СтанГрадъ» работает со следующими транспортными компаниями:</w:t>
      </w:r>
    </w:p>
    <w:p w14:paraId="6C55A6EA" w14:textId="46BEE18E" w:rsidR="005D6D06" w:rsidRPr="00E671C6" w:rsidRDefault="00EC44A6" w:rsidP="007C4592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СДЭК</w:t>
      </w:r>
      <w:r w:rsidR="005D6D06" w:rsidRPr="00E671C6">
        <w:rPr>
          <w:rFonts w:ascii="Verdana" w:hAnsi="Verdana"/>
          <w:sz w:val="20"/>
          <w:szCs w:val="20"/>
        </w:rPr>
        <w:tab/>
      </w:r>
      <w:r w:rsidR="005D6D06" w:rsidRPr="00E671C6">
        <w:rPr>
          <w:rFonts w:ascii="Verdana" w:hAnsi="Verdana"/>
          <w:sz w:val="20"/>
          <w:szCs w:val="20"/>
        </w:rPr>
        <w:tab/>
        <w:t xml:space="preserve">- </w:t>
      </w:r>
      <w:r>
        <w:rPr>
          <w:rFonts w:ascii="Verdana" w:hAnsi="Verdana"/>
          <w:sz w:val="20"/>
          <w:szCs w:val="20"/>
          <w:lang w:val="en-US"/>
        </w:rPr>
        <w:t>www.cdek.ru</w:t>
      </w:r>
    </w:p>
    <w:p w14:paraId="2CF14CDB" w14:textId="77777777" w:rsidR="005D6D06" w:rsidRPr="00E671C6" w:rsidRDefault="005D6D06" w:rsidP="007C4592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Деловые Линии</w:t>
      </w:r>
      <w:r w:rsidRPr="00E671C6">
        <w:rPr>
          <w:rFonts w:ascii="Verdana" w:hAnsi="Verdana"/>
          <w:sz w:val="20"/>
          <w:szCs w:val="20"/>
        </w:rPr>
        <w:tab/>
        <w:t>- www.dellin.ru</w:t>
      </w:r>
    </w:p>
    <w:p w14:paraId="401E2C20" w14:textId="77777777" w:rsidR="005D6D06" w:rsidRDefault="00CD10F0" w:rsidP="007C4592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ПЭК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</w:r>
      <w:r w:rsidR="005D6D06" w:rsidRPr="00E671C6">
        <w:rPr>
          <w:rFonts w:ascii="Verdana" w:hAnsi="Verdana"/>
          <w:sz w:val="20"/>
          <w:szCs w:val="20"/>
        </w:rPr>
        <w:t xml:space="preserve">- </w:t>
      </w:r>
      <w:r w:rsidR="00820470" w:rsidRPr="00820470">
        <w:rPr>
          <w:rFonts w:ascii="Verdana" w:hAnsi="Verdana"/>
          <w:sz w:val="20"/>
          <w:szCs w:val="20"/>
        </w:rPr>
        <w:t>www.pecom.ru</w:t>
      </w:r>
    </w:p>
    <w:p w14:paraId="608F94CD" w14:textId="77777777" w:rsidR="00820470" w:rsidRPr="00820470" w:rsidRDefault="00820470" w:rsidP="00820470">
      <w:pPr>
        <w:numPr>
          <w:ilvl w:val="0"/>
          <w:numId w:val="1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GTD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>
        <w:rPr>
          <w:rFonts w:ascii="Verdana" w:hAnsi="Verdana"/>
          <w:sz w:val="20"/>
          <w:szCs w:val="20"/>
          <w:lang w:val="en-US"/>
        </w:rPr>
        <w:t>www.gtdel.com</w:t>
      </w:r>
    </w:p>
    <w:p w14:paraId="7F4C59C1" w14:textId="77777777" w:rsidR="00F87EB4" w:rsidRDefault="00F87EB4" w:rsidP="00DD5A30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F1C46C9" w14:textId="6217506D" w:rsidR="00DD5A30" w:rsidRDefault="00DD5A30" w:rsidP="00DD5A30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Срок изготовления оборудования до </w:t>
      </w:r>
      <w:r w:rsidR="00B56E12">
        <w:rPr>
          <w:rFonts w:ascii="Verdana" w:hAnsi="Verdana"/>
          <w:b/>
          <w:sz w:val="20"/>
          <w:szCs w:val="20"/>
        </w:rPr>
        <w:t>7</w:t>
      </w:r>
      <w:r>
        <w:rPr>
          <w:rFonts w:ascii="Verdana" w:hAnsi="Verdana"/>
          <w:b/>
          <w:sz w:val="20"/>
          <w:szCs w:val="20"/>
        </w:rPr>
        <w:t xml:space="preserve">0 рабочих дней </w:t>
      </w:r>
    </w:p>
    <w:p w14:paraId="6AD468A8" w14:textId="77777777" w:rsidR="00DD5A30" w:rsidRDefault="00DD5A30" w:rsidP="00DD5A30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По всем вопросам обращайтесь по телефон</w:t>
      </w:r>
      <w:r w:rsidR="00CD0F6B">
        <w:rPr>
          <w:rFonts w:ascii="Verdana" w:hAnsi="Verdana"/>
          <w:b/>
          <w:sz w:val="20"/>
          <w:szCs w:val="20"/>
        </w:rPr>
        <w:t>у</w:t>
      </w:r>
      <w:r>
        <w:rPr>
          <w:rFonts w:ascii="Verdana" w:hAnsi="Verdana"/>
          <w:b/>
          <w:sz w:val="20"/>
          <w:szCs w:val="20"/>
        </w:rPr>
        <w:t>: 8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>800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 xml:space="preserve">350 44 39 </w:t>
      </w:r>
    </w:p>
    <w:p w14:paraId="71BFD47D" w14:textId="77777777" w:rsidR="00DD5A30" w:rsidRDefault="00DD5A30" w:rsidP="00DD5A30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По вопросам экспорта оборудования за рубеж: +7 (8412) 23-33-99 </w:t>
      </w:r>
    </w:p>
    <w:p w14:paraId="6747A922" w14:textId="77777777" w:rsidR="00313896" w:rsidRDefault="00313896" w:rsidP="00DD5A30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14:paraId="43306294" w14:textId="77777777" w:rsidR="005F5ADC" w:rsidRDefault="005F5ADC" w:rsidP="005F5ADC">
      <w:pPr>
        <w:spacing w:after="0"/>
        <w:ind w:firstLine="426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Образцы готовой продукции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926"/>
      </w:tblGrid>
      <w:tr w:rsidR="005F5ADC" w14:paraId="08EFD662" w14:textId="77777777" w:rsidTr="005F5ADC">
        <w:tc>
          <w:tcPr>
            <w:tcW w:w="5211" w:type="dxa"/>
            <w:vAlign w:val="center"/>
            <w:hideMark/>
          </w:tcPr>
          <w:p w14:paraId="3242B0D1" w14:textId="77777777" w:rsidR="005F5ADC" w:rsidRDefault="005F5ADC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7FB5B2" wp14:editId="416A4927">
                  <wp:extent cx="2959100" cy="1454785"/>
                  <wp:effectExtent l="0" t="0" r="0" b="0"/>
                  <wp:docPr id="11" name="Рисунок 11" descr="sochnik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chnik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  <w:hideMark/>
          </w:tcPr>
          <w:p w14:paraId="43860EBA" w14:textId="77777777" w:rsidR="005F5ADC" w:rsidRDefault="005F5ADC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852EB1" wp14:editId="015D07C2">
                  <wp:extent cx="2759710" cy="1587500"/>
                  <wp:effectExtent l="0" t="0" r="2540" b="0"/>
                  <wp:docPr id="10" name="Рисунок 10" descr="kol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l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1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ADC" w14:paraId="6F2A73A8" w14:textId="77777777" w:rsidTr="005F5ADC">
        <w:trPr>
          <w:trHeight w:val="3678"/>
        </w:trPr>
        <w:tc>
          <w:tcPr>
            <w:tcW w:w="5211" w:type="dxa"/>
            <w:vAlign w:val="center"/>
            <w:hideMark/>
          </w:tcPr>
          <w:p w14:paraId="740014C9" w14:textId="77777777" w:rsidR="005F5ADC" w:rsidRDefault="005F5ADC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FF4D94" wp14:editId="25501823">
                  <wp:extent cx="2959100" cy="2194560"/>
                  <wp:effectExtent l="0" t="0" r="0" b="0"/>
                  <wp:docPr id="9" name="Рисунок 9" descr="medovik-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dovik-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  <w:hideMark/>
          </w:tcPr>
          <w:p w14:paraId="422A6326" w14:textId="77777777" w:rsidR="005F5ADC" w:rsidRDefault="005F5ADC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BAAED7" wp14:editId="70D22374">
                  <wp:extent cx="2851150" cy="2153285"/>
                  <wp:effectExtent l="0" t="0" r="6350" b="0"/>
                  <wp:docPr id="8" name="Рисунок 8" descr="korzh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orzh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ADC" w14:paraId="0E78C804" w14:textId="77777777" w:rsidTr="005F5ADC">
        <w:tc>
          <w:tcPr>
            <w:tcW w:w="5211" w:type="dxa"/>
            <w:vAlign w:val="center"/>
            <w:hideMark/>
          </w:tcPr>
          <w:p w14:paraId="4AA3DF7A" w14:textId="77777777" w:rsidR="005F5ADC" w:rsidRDefault="005F5ADC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A6FF91" wp14:editId="49A74334">
                  <wp:extent cx="3108960" cy="1720850"/>
                  <wp:effectExtent l="0" t="0" r="0" b="0"/>
                  <wp:docPr id="7" name="Рисунок 7" descr="soch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ch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  <w:hideMark/>
          </w:tcPr>
          <w:p w14:paraId="0BC13772" w14:textId="77777777" w:rsidR="005F5ADC" w:rsidRDefault="005F5ADC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CA0074" wp14:editId="50801E75">
                  <wp:extent cx="3075940" cy="1887220"/>
                  <wp:effectExtent l="0" t="0" r="0" b="0"/>
                  <wp:docPr id="6" name="Рисунок 6" descr="medovik-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dovik-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DEC63" w14:textId="77777777" w:rsidR="005F5ADC" w:rsidRDefault="005F5ADC" w:rsidP="00DD5A30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sectPr w:rsidR="005F5ADC" w:rsidSect="006B2A87">
      <w:headerReference w:type="default" r:id="rId17"/>
      <w:footerReference w:type="default" r:id="rId18"/>
      <w:type w:val="continuous"/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41B85" w14:textId="77777777" w:rsidR="001771D0" w:rsidRDefault="001771D0" w:rsidP="003669E4">
      <w:pPr>
        <w:spacing w:after="0" w:line="240" w:lineRule="auto"/>
      </w:pPr>
      <w:r>
        <w:separator/>
      </w:r>
    </w:p>
  </w:endnote>
  <w:endnote w:type="continuationSeparator" w:id="0">
    <w:p w14:paraId="4682ECAF" w14:textId="77777777" w:rsidR="001771D0" w:rsidRDefault="001771D0" w:rsidP="0036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5EFDF" w14:textId="77777777" w:rsidR="003669E4" w:rsidRDefault="00321787" w:rsidP="00C14D79">
    <w:pPr>
      <w:pStyle w:val="a5"/>
      <w:tabs>
        <w:tab w:val="clear" w:pos="9355"/>
        <w:tab w:val="left" w:pos="142"/>
        <w:tab w:val="right" w:pos="9356"/>
      </w:tabs>
      <w:ind w:right="-285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20E7FC0D" wp14:editId="7EBD5017">
          <wp:simplePos x="0" y="0"/>
          <wp:positionH relativeFrom="column">
            <wp:posOffset>3175</wp:posOffset>
          </wp:positionH>
          <wp:positionV relativeFrom="paragraph">
            <wp:posOffset>-2935605</wp:posOffset>
          </wp:positionV>
          <wp:extent cx="6294755" cy="3348990"/>
          <wp:effectExtent l="0" t="0" r="0" b="3810"/>
          <wp:wrapNone/>
          <wp:docPr id="3" name="Рисунок 3" descr="Подвал 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Подвал блан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4755" cy="334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D7BC9" w14:textId="77777777" w:rsidR="001771D0" w:rsidRDefault="001771D0" w:rsidP="003669E4">
      <w:pPr>
        <w:spacing w:after="0" w:line="240" w:lineRule="auto"/>
      </w:pPr>
      <w:r>
        <w:separator/>
      </w:r>
    </w:p>
  </w:footnote>
  <w:footnote w:type="continuationSeparator" w:id="0">
    <w:p w14:paraId="617AA21D" w14:textId="77777777" w:rsidR="001771D0" w:rsidRDefault="001771D0" w:rsidP="0036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EB2AA" w14:textId="77777777" w:rsidR="003669E4" w:rsidRDefault="00321787" w:rsidP="0015269A">
    <w:pPr>
      <w:pStyle w:val="a3"/>
    </w:pPr>
    <w:r>
      <w:rPr>
        <w:noProof/>
        <w:lang w:eastAsia="ru-RU"/>
      </w:rPr>
      <w:drawing>
        <wp:inline distT="0" distB="0" distL="0" distR="0" wp14:anchorId="2C943DAB" wp14:editId="4E0E97F2">
          <wp:extent cx="6292850" cy="457200"/>
          <wp:effectExtent l="0" t="0" r="0" b="0"/>
          <wp:docPr id="1" name="Рисунок 1" descr="Шапка 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 блан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B8FD26" w14:textId="77777777" w:rsidR="00E671C6" w:rsidRPr="0015269A" w:rsidRDefault="00E671C6" w:rsidP="0015269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1C7C"/>
    <w:multiLevelType w:val="multilevel"/>
    <w:tmpl w:val="9B1E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10BA0"/>
    <w:multiLevelType w:val="hybridMultilevel"/>
    <w:tmpl w:val="43B60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15464"/>
    <w:multiLevelType w:val="multilevel"/>
    <w:tmpl w:val="9376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863527"/>
    <w:multiLevelType w:val="multilevel"/>
    <w:tmpl w:val="CB9A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C72164"/>
    <w:multiLevelType w:val="hybridMultilevel"/>
    <w:tmpl w:val="84D6A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80828"/>
    <w:multiLevelType w:val="hybridMultilevel"/>
    <w:tmpl w:val="1568A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E6F18"/>
    <w:multiLevelType w:val="hybridMultilevel"/>
    <w:tmpl w:val="5B60E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EE2FB5"/>
    <w:multiLevelType w:val="hybridMultilevel"/>
    <w:tmpl w:val="F8E8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90E2D"/>
    <w:multiLevelType w:val="hybridMultilevel"/>
    <w:tmpl w:val="2DE05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112145">
    <w:abstractNumId w:val="7"/>
  </w:num>
  <w:num w:numId="2" w16cid:durableId="2050302449">
    <w:abstractNumId w:val="3"/>
  </w:num>
  <w:num w:numId="3" w16cid:durableId="338626801">
    <w:abstractNumId w:val="2"/>
  </w:num>
  <w:num w:numId="4" w16cid:durableId="1301030714">
    <w:abstractNumId w:val="4"/>
  </w:num>
  <w:num w:numId="5" w16cid:durableId="1716463157">
    <w:abstractNumId w:val="0"/>
  </w:num>
  <w:num w:numId="6" w16cid:durableId="280504520">
    <w:abstractNumId w:val="8"/>
  </w:num>
  <w:num w:numId="7" w16cid:durableId="1478648882">
    <w:abstractNumId w:val="6"/>
  </w:num>
  <w:num w:numId="8" w16cid:durableId="235482228">
    <w:abstractNumId w:val="5"/>
  </w:num>
  <w:num w:numId="9" w16cid:durableId="1061712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9E4"/>
    <w:rsid w:val="0000049F"/>
    <w:rsid w:val="0001560E"/>
    <w:rsid w:val="00026341"/>
    <w:rsid w:val="00027CCC"/>
    <w:rsid w:val="000567BD"/>
    <w:rsid w:val="000625E3"/>
    <w:rsid w:val="00067FC2"/>
    <w:rsid w:val="00070A7D"/>
    <w:rsid w:val="00083ACD"/>
    <w:rsid w:val="000858CB"/>
    <w:rsid w:val="000B4F87"/>
    <w:rsid w:val="000C132E"/>
    <w:rsid w:val="000C2A1B"/>
    <w:rsid w:val="000C3533"/>
    <w:rsid w:val="000C6168"/>
    <w:rsid w:val="000D028B"/>
    <w:rsid w:val="000D4B7F"/>
    <w:rsid w:val="000E1106"/>
    <w:rsid w:val="000E3D90"/>
    <w:rsid w:val="000E4467"/>
    <w:rsid w:val="000F0A52"/>
    <w:rsid w:val="000F1582"/>
    <w:rsid w:val="00106EF2"/>
    <w:rsid w:val="00115A28"/>
    <w:rsid w:val="0012411A"/>
    <w:rsid w:val="00132C9A"/>
    <w:rsid w:val="00133169"/>
    <w:rsid w:val="00142BF2"/>
    <w:rsid w:val="00144F90"/>
    <w:rsid w:val="001518AD"/>
    <w:rsid w:val="0015269A"/>
    <w:rsid w:val="0015294D"/>
    <w:rsid w:val="001553C8"/>
    <w:rsid w:val="001636EC"/>
    <w:rsid w:val="001641EF"/>
    <w:rsid w:val="00167AC8"/>
    <w:rsid w:val="0017718E"/>
    <w:rsid w:val="001771D0"/>
    <w:rsid w:val="00184A41"/>
    <w:rsid w:val="0018704D"/>
    <w:rsid w:val="00191132"/>
    <w:rsid w:val="0019538A"/>
    <w:rsid w:val="001A3642"/>
    <w:rsid w:val="001B2ECF"/>
    <w:rsid w:val="001B72C8"/>
    <w:rsid w:val="001D7751"/>
    <w:rsid w:val="001D797B"/>
    <w:rsid w:val="001E4CC8"/>
    <w:rsid w:val="001E7025"/>
    <w:rsid w:val="001F6788"/>
    <w:rsid w:val="00204CDA"/>
    <w:rsid w:val="00204E3D"/>
    <w:rsid w:val="002050C6"/>
    <w:rsid w:val="002102B4"/>
    <w:rsid w:val="00223D85"/>
    <w:rsid w:val="002301E2"/>
    <w:rsid w:val="0023066E"/>
    <w:rsid w:val="00241BCE"/>
    <w:rsid w:val="00241D31"/>
    <w:rsid w:val="002628B2"/>
    <w:rsid w:val="002659FC"/>
    <w:rsid w:val="00271046"/>
    <w:rsid w:val="00283215"/>
    <w:rsid w:val="00284FFC"/>
    <w:rsid w:val="00290682"/>
    <w:rsid w:val="00296F52"/>
    <w:rsid w:val="0029772B"/>
    <w:rsid w:val="002A37FA"/>
    <w:rsid w:val="002A7949"/>
    <w:rsid w:val="002B0695"/>
    <w:rsid w:val="002B1631"/>
    <w:rsid w:val="002B4FFF"/>
    <w:rsid w:val="002C0D3F"/>
    <w:rsid w:val="002D3477"/>
    <w:rsid w:val="002F5014"/>
    <w:rsid w:val="002F62FB"/>
    <w:rsid w:val="002F6358"/>
    <w:rsid w:val="00303184"/>
    <w:rsid w:val="00304E20"/>
    <w:rsid w:val="00305104"/>
    <w:rsid w:val="0031191A"/>
    <w:rsid w:val="00313896"/>
    <w:rsid w:val="003207F7"/>
    <w:rsid w:val="00321787"/>
    <w:rsid w:val="00321CA0"/>
    <w:rsid w:val="003325DC"/>
    <w:rsid w:val="00336027"/>
    <w:rsid w:val="0033777D"/>
    <w:rsid w:val="003559ED"/>
    <w:rsid w:val="003639C6"/>
    <w:rsid w:val="003669E4"/>
    <w:rsid w:val="00366E3E"/>
    <w:rsid w:val="003760C1"/>
    <w:rsid w:val="00376CF7"/>
    <w:rsid w:val="00383B40"/>
    <w:rsid w:val="00385811"/>
    <w:rsid w:val="00392070"/>
    <w:rsid w:val="00394DCB"/>
    <w:rsid w:val="00396C66"/>
    <w:rsid w:val="003A09C6"/>
    <w:rsid w:val="003A4EEA"/>
    <w:rsid w:val="003C1904"/>
    <w:rsid w:val="003D4C86"/>
    <w:rsid w:val="003E5623"/>
    <w:rsid w:val="003F0E80"/>
    <w:rsid w:val="003F7155"/>
    <w:rsid w:val="003F7557"/>
    <w:rsid w:val="00427782"/>
    <w:rsid w:val="004369B5"/>
    <w:rsid w:val="00445B71"/>
    <w:rsid w:val="0044640E"/>
    <w:rsid w:val="004558CB"/>
    <w:rsid w:val="00455EF9"/>
    <w:rsid w:val="004611BB"/>
    <w:rsid w:val="00463F88"/>
    <w:rsid w:val="004640C1"/>
    <w:rsid w:val="004642EC"/>
    <w:rsid w:val="00467409"/>
    <w:rsid w:val="004706A4"/>
    <w:rsid w:val="004A0292"/>
    <w:rsid w:val="004A72FB"/>
    <w:rsid w:val="004C4EA8"/>
    <w:rsid w:val="004E0310"/>
    <w:rsid w:val="00500607"/>
    <w:rsid w:val="00506E75"/>
    <w:rsid w:val="0051616B"/>
    <w:rsid w:val="00520159"/>
    <w:rsid w:val="00523125"/>
    <w:rsid w:val="005243F8"/>
    <w:rsid w:val="00526AF9"/>
    <w:rsid w:val="0053762A"/>
    <w:rsid w:val="00537A42"/>
    <w:rsid w:val="0054375D"/>
    <w:rsid w:val="00550878"/>
    <w:rsid w:val="00552BEC"/>
    <w:rsid w:val="005544C5"/>
    <w:rsid w:val="00557092"/>
    <w:rsid w:val="0056028F"/>
    <w:rsid w:val="0056519F"/>
    <w:rsid w:val="0057087F"/>
    <w:rsid w:val="005720CB"/>
    <w:rsid w:val="0057240A"/>
    <w:rsid w:val="00574074"/>
    <w:rsid w:val="00577BB0"/>
    <w:rsid w:val="00585EB6"/>
    <w:rsid w:val="005947A1"/>
    <w:rsid w:val="0059713E"/>
    <w:rsid w:val="005A3C2B"/>
    <w:rsid w:val="005B1AD8"/>
    <w:rsid w:val="005C3538"/>
    <w:rsid w:val="005C479C"/>
    <w:rsid w:val="005D6D06"/>
    <w:rsid w:val="005E0766"/>
    <w:rsid w:val="005E3117"/>
    <w:rsid w:val="005F5ADC"/>
    <w:rsid w:val="006048E7"/>
    <w:rsid w:val="00606AA9"/>
    <w:rsid w:val="00607098"/>
    <w:rsid w:val="00612304"/>
    <w:rsid w:val="006138EA"/>
    <w:rsid w:val="00614680"/>
    <w:rsid w:val="0062096F"/>
    <w:rsid w:val="0062276E"/>
    <w:rsid w:val="006313D5"/>
    <w:rsid w:val="00637343"/>
    <w:rsid w:val="00651025"/>
    <w:rsid w:val="006515C4"/>
    <w:rsid w:val="00652608"/>
    <w:rsid w:val="00654008"/>
    <w:rsid w:val="00666C9A"/>
    <w:rsid w:val="00674A67"/>
    <w:rsid w:val="006760B6"/>
    <w:rsid w:val="00680C1B"/>
    <w:rsid w:val="00684C72"/>
    <w:rsid w:val="006864F6"/>
    <w:rsid w:val="00693E70"/>
    <w:rsid w:val="006A364C"/>
    <w:rsid w:val="006A6B08"/>
    <w:rsid w:val="006B2533"/>
    <w:rsid w:val="006B2A87"/>
    <w:rsid w:val="006B5DFD"/>
    <w:rsid w:val="006C0093"/>
    <w:rsid w:val="006C0CC8"/>
    <w:rsid w:val="006C2835"/>
    <w:rsid w:val="006D0E21"/>
    <w:rsid w:val="006D776A"/>
    <w:rsid w:val="006E1819"/>
    <w:rsid w:val="006E1CB4"/>
    <w:rsid w:val="006E2404"/>
    <w:rsid w:val="006E3D46"/>
    <w:rsid w:val="00704933"/>
    <w:rsid w:val="00722E49"/>
    <w:rsid w:val="00724A16"/>
    <w:rsid w:val="00735DE0"/>
    <w:rsid w:val="00742BAF"/>
    <w:rsid w:val="00743F83"/>
    <w:rsid w:val="007440E8"/>
    <w:rsid w:val="007453A7"/>
    <w:rsid w:val="0074592B"/>
    <w:rsid w:val="00753E6B"/>
    <w:rsid w:val="0076337A"/>
    <w:rsid w:val="00773B1D"/>
    <w:rsid w:val="00783887"/>
    <w:rsid w:val="00790DB2"/>
    <w:rsid w:val="0079302C"/>
    <w:rsid w:val="0079463E"/>
    <w:rsid w:val="007966E5"/>
    <w:rsid w:val="007A339F"/>
    <w:rsid w:val="007A6CEC"/>
    <w:rsid w:val="007C12E7"/>
    <w:rsid w:val="007C2BC1"/>
    <w:rsid w:val="007C4592"/>
    <w:rsid w:val="007D096C"/>
    <w:rsid w:val="007D4E5A"/>
    <w:rsid w:val="007E4687"/>
    <w:rsid w:val="00800A32"/>
    <w:rsid w:val="008044D4"/>
    <w:rsid w:val="0080498C"/>
    <w:rsid w:val="008139B3"/>
    <w:rsid w:val="008178F5"/>
    <w:rsid w:val="00820470"/>
    <w:rsid w:val="00823FA1"/>
    <w:rsid w:val="00831C99"/>
    <w:rsid w:val="0083489E"/>
    <w:rsid w:val="0084308C"/>
    <w:rsid w:val="00852709"/>
    <w:rsid w:val="00880B3A"/>
    <w:rsid w:val="00892F7A"/>
    <w:rsid w:val="008A3E14"/>
    <w:rsid w:val="008B1877"/>
    <w:rsid w:val="008B5B43"/>
    <w:rsid w:val="008C21C4"/>
    <w:rsid w:val="008C4CD7"/>
    <w:rsid w:val="008C54C7"/>
    <w:rsid w:val="008C7AF9"/>
    <w:rsid w:val="008D0FFF"/>
    <w:rsid w:val="008D2929"/>
    <w:rsid w:val="008E4B0B"/>
    <w:rsid w:val="008E76C0"/>
    <w:rsid w:val="00900689"/>
    <w:rsid w:val="00922CA4"/>
    <w:rsid w:val="00927057"/>
    <w:rsid w:val="00934719"/>
    <w:rsid w:val="00942CC5"/>
    <w:rsid w:val="00944870"/>
    <w:rsid w:val="0095210A"/>
    <w:rsid w:val="00953680"/>
    <w:rsid w:val="00963366"/>
    <w:rsid w:val="009672DE"/>
    <w:rsid w:val="00970802"/>
    <w:rsid w:val="009734D0"/>
    <w:rsid w:val="009841BE"/>
    <w:rsid w:val="009871F8"/>
    <w:rsid w:val="00991199"/>
    <w:rsid w:val="009931A6"/>
    <w:rsid w:val="009944A6"/>
    <w:rsid w:val="009947FA"/>
    <w:rsid w:val="009C249A"/>
    <w:rsid w:val="009C481F"/>
    <w:rsid w:val="009D2C38"/>
    <w:rsid w:val="009D32AD"/>
    <w:rsid w:val="009E323B"/>
    <w:rsid w:val="009E67AB"/>
    <w:rsid w:val="009F272A"/>
    <w:rsid w:val="009F6C19"/>
    <w:rsid w:val="00A01270"/>
    <w:rsid w:val="00A10F4C"/>
    <w:rsid w:val="00A15C4A"/>
    <w:rsid w:val="00A15F1A"/>
    <w:rsid w:val="00A2337D"/>
    <w:rsid w:val="00A533F1"/>
    <w:rsid w:val="00A56BD3"/>
    <w:rsid w:val="00A634CF"/>
    <w:rsid w:val="00A66D9D"/>
    <w:rsid w:val="00A76C68"/>
    <w:rsid w:val="00A82BB7"/>
    <w:rsid w:val="00A82BCA"/>
    <w:rsid w:val="00A868C0"/>
    <w:rsid w:val="00A96996"/>
    <w:rsid w:val="00AA0607"/>
    <w:rsid w:val="00AB1591"/>
    <w:rsid w:val="00AB68DB"/>
    <w:rsid w:val="00AB7BDA"/>
    <w:rsid w:val="00AD0E23"/>
    <w:rsid w:val="00AD4E7E"/>
    <w:rsid w:val="00AD7F0F"/>
    <w:rsid w:val="00AE45A9"/>
    <w:rsid w:val="00AE72BE"/>
    <w:rsid w:val="00AF1A60"/>
    <w:rsid w:val="00AF2DDC"/>
    <w:rsid w:val="00B14D76"/>
    <w:rsid w:val="00B207F9"/>
    <w:rsid w:val="00B237AC"/>
    <w:rsid w:val="00B250CF"/>
    <w:rsid w:val="00B265BA"/>
    <w:rsid w:val="00B33B9B"/>
    <w:rsid w:val="00B33DE5"/>
    <w:rsid w:val="00B52DDD"/>
    <w:rsid w:val="00B53C9C"/>
    <w:rsid w:val="00B56E12"/>
    <w:rsid w:val="00B8249F"/>
    <w:rsid w:val="00B85846"/>
    <w:rsid w:val="00B9360E"/>
    <w:rsid w:val="00B97220"/>
    <w:rsid w:val="00BB22C1"/>
    <w:rsid w:val="00BB39B0"/>
    <w:rsid w:val="00BC49A5"/>
    <w:rsid w:val="00BD6995"/>
    <w:rsid w:val="00BD761F"/>
    <w:rsid w:val="00BF14AD"/>
    <w:rsid w:val="00BF6DFD"/>
    <w:rsid w:val="00C02F3E"/>
    <w:rsid w:val="00C060FA"/>
    <w:rsid w:val="00C14D79"/>
    <w:rsid w:val="00C22E9C"/>
    <w:rsid w:val="00C31398"/>
    <w:rsid w:val="00C3463A"/>
    <w:rsid w:val="00C560FA"/>
    <w:rsid w:val="00C57FE1"/>
    <w:rsid w:val="00C60676"/>
    <w:rsid w:val="00C7517D"/>
    <w:rsid w:val="00C76CCA"/>
    <w:rsid w:val="00C82323"/>
    <w:rsid w:val="00C82F7E"/>
    <w:rsid w:val="00C90C7A"/>
    <w:rsid w:val="00C9178C"/>
    <w:rsid w:val="00C94FAD"/>
    <w:rsid w:val="00C9672A"/>
    <w:rsid w:val="00CB01DA"/>
    <w:rsid w:val="00CB12F1"/>
    <w:rsid w:val="00CC67E6"/>
    <w:rsid w:val="00CD0F6B"/>
    <w:rsid w:val="00CD10F0"/>
    <w:rsid w:val="00CD3CAA"/>
    <w:rsid w:val="00CD45BC"/>
    <w:rsid w:val="00CE5655"/>
    <w:rsid w:val="00CE7B3D"/>
    <w:rsid w:val="00CF2B9F"/>
    <w:rsid w:val="00D004A5"/>
    <w:rsid w:val="00D032A8"/>
    <w:rsid w:val="00D041A8"/>
    <w:rsid w:val="00D04C9D"/>
    <w:rsid w:val="00D2377B"/>
    <w:rsid w:val="00D254ED"/>
    <w:rsid w:val="00D26851"/>
    <w:rsid w:val="00D356C6"/>
    <w:rsid w:val="00D42A16"/>
    <w:rsid w:val="00D46A66"/>
    <w:rsid w:val="00D46D75"/>
    <w:rsid w:val="00D51E89"/>
    <w:rsid w:val="00D64273"/>
    <w:rsid w:val="00D64483"/>
    <w:rsid w:val="00D64CA2"/>
    <w:rsid w:val="00D65F55"/>
    <w:rsid w:val="00D67F2E"/>
    <w:rsid w:val="00D72CD2"/>
    <w:rsid w:val="00D815A0"/>
    <w:rsid w:val="00D81660"/>
    <w:rsid w:val="00D942C6"/>
    <w:rsid w:val="00D95A88"/>
    <w:rsid w:val="00DA53E2"/>
    <w:rsid w:val="00DA7301"/>
    <w:rsid w:val="00DC1099"/>
    <w:rsid w:val="00DD5A30"/>
    <w:rsid w:val="00DD6C1B"/>
    <w:rsid w:val="00DD7982"/>
    <w:rsid w:val="00DE5868"/>
    <w:rsid w:val="00DF2874"/>
    <w:rsid w:val="00DF3488"/>
    <w:rsid w:val="00DF37D9"/>
    <w:rsid w:val="00DF4CBE"/>
    <w:rsid w:val="00DF5118"/>
    <w:rsid w:val="00E102B7"/>
    <w:rsid w:val="00E12569"/>
    <w:rsid w:val="00E161D4"/>
    <w:rsid w:val="00E21924"/>
    <w:rsid w:val="00E3640F"/>
    <w:rsid w:val="00E43A35"/>
    <w:rsid w:val="00E44523"/>
    <w:rsid w:val="00E52A88"/>
    <w:rsid w:val="00E55850"/>
    <w:rsid w:val="00E671C6"/>
    <w:rsid w:val="00E77CE1"/>
    <w:rsid w:val="00E806D7"/>
    <w:rsid w:val="00E876C6"/>
    <w:rsid w:val="00E877F8"/>
    <w:rsid w:val="00EA72CB"/>
    <w:rsid w:val="00EB2BBF"/>
    <w:rsid w:val="00EB7CD1"/>
    <w:rsid w:val="00EC3760"/>
    <w:rsid w:val="00EC44A6"/>
    <w:rsid w:val="00ED5FBE"/>
    <w:rsid w:val="00ED6216"/>
    <w:rsid w:val="00EF2A8E"/>
    <w:rsid w:val="00EF2B9A"/>
    <w:rsid w:val="00EF7390"/>
    <w:rsid w:val="00F0209B"/>
    <w:rsid w:val="00F0294E"/>
    <w:rsid w:val="00F04967"/>
    <w:rsid w:val="00F1182D"/>
    <w:rsid w:val="00F45358"/>
    <w:rsid w:val="00F47CDA"/>
    <w:rsid w:val="00F53692"/>
    <w:rsid w:val="00F53881"/>
    <w:rsid w:val="00F649AA"/>
    <w:rsid w:val="00F66E9B"/>
    <w:rsid w:val="00F71A35"/>
    <w:rsid w:val="00F81558"/>
    <w:rsid w:val="00F82391"/>
    <w:rsid w:val="00F85443"/>
    <w:rsid w:val="00F87EB4"/>
    <w:rsid w:val="00F9011D"/>
    <w:rsid w:val="00F914F9"/>
    <w:rsid w:val="00F978A8"/>
    <w:rsid w:val="00FA4631"/>
    <w:rsid w:val="00FA5D70"/>
    <w:rsid w:val="00FB516E"/>
    <w:rsid w:val="00FB6BDA"/>
    <w:rsid w:val="00FC55EA"/>
    <w:rsid w:val="00FC5685"/>
    <w:rsid w:val="00FC653D"/>
    <w:rsid w:val="00FD0669"/>
    <w:rsid w:val="00FD2F24"/>
    <w:rsid w:val="00FD6E38"/>
    <w:rsid w:val="00FE7816"/>
    <w:rsid w:val="00FF392E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3CA85D"/>
  <w15:docId w15:val="{B3EB48C5-92FF-433A-B429-CB06DAAF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C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69E4"/>
  </w:style>
  <w:style w:type="paragraph" w:styleId="a5">
    <w:name w:val="footer"/>
    <w:basedOn w:val="a"/>
    <w:link w:val="a6"/>
    <w:uiPriority w:val="99"/>
    <w:unhideWhenUsed/>
    <w:rsid w:val="0036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69E4"/>
  </w:style>
  <w:style w:type="paragraph" w:styleId="a7">
    <w:name w:val="Balloon Text"/>
    <w:basedOn w:val="a"/>
    <w:link w:val="a8"/>
    <w:uiPriority w:val="99"/>
    <w:semiHidden/>
    <w:unhideWhenUsed/>
    <w:rsid w:val="003669E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3669E4"/>
    <w:rPr>
      <w:rFonts w:ascii="Tahoma" w:hAnsi="Tahoma" w:cs="Tahoma"/>
      <w:sz w:val="16"/>
      <w:szCs w:val="16"/>
    </w:rPr>
  </w:style>
  <w:style w:type="character" w:styleId="a9">
    <w:name w:val="Strong"/>
    <w:uiPriority w:val="22"/>
    <w:qFormat/>
    <w:rsid w:val="003207F7"/>
    <w:rPr>
      <w:b/>
      <w:bCs/>
    </w:rPr>
  </w:style>
  <w:style w:type="character" w:customStyle="1" w:styleId="apple-style-span">
    <w:name w:val="apple-style-span"/>
    <w:rsid w:val="003207F7"/>
  </w:style>
  <w:style w:type="character" w:customStyle="1" w:styleId="apple-converted-space">
    <w:name w:val="apple-converted-space"/>
    <w:rsid w:val="003207F7"/>
  </w:style>
  <w:style w:type="table" w:styleId="aa">
    <w:name w:val="Table Grid"/>
    <w:basedOn w:val="a1"/>
    <w:uiPriority w:val="59"/>
    <w:rsid w:val="00320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493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b">
    <w:name w:val="Hyperlink"/>
    <w:uiPriority w:val="99"/>
    <w:unhideWhenUsed/>
    <w:rsid w:val="00D65F55"/>
    <w:rPr>
      <w:color w:val="0000FF"/>
      <w:u w:val="single"/>
    </w:rPr>
  </w:style>
  <w:style w:type="paragraph" w:styleId="ac">
    <w:name w:val="Body Text"/>
    <w:basedOn w:val="a"/>
    <w:link w:val="ad"/>
    <w:rsid w:val="00820470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d">
    <w:name w:val="Основной текст Знак"/>
    <w:link w:val="ac"/>
    <w:rsid w:val="00820470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6491A-AD86-4130-9E25-125F8ED1E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StanGrad</dc:creator>
  <cp:lastModifiedBy>MAKSIM</cp:lastModifiedBy>
  <cp:revision>9</cp:revision>
  <cp:lastPrinted>2023-05-31T14:13:00Z</cp:lastPrinted>
  <dcterms:created xsi:type="dcterms:W3CDTF">2023-05-31T17:55:00Z</dcterms:created>
  <dcterms:modified xsi:type="dcterms:W3CDTF">2025-12-12T13:37:00Z</dcterms:modified>
</cp:coreProperties>
</file>